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875F6">
        <w:rPr>
          <w:rFonts w:ascii="Arial" w:hAnsi="Arial" w:cs="Arial"/>
          <w:sz w:val="32"/>
          <w:szCs w:val="32"/>
        </w:rPr>
        <w:t>Kasım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C875F6">
        <w:rPr>
          <w:rFonts w:ascii="Arial" w:hAnsi="Arial" w:cs="Arial"/>
          <w:snapToGrid w:val="0"/>
          <w:color w:val="0000FF"/>
          <w:sz w:val="52"/>
          <w:szCs w:val="52"/>
        </w:rPr>
        <w:t>KASIM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875F6">
        <w:rPr>
          <w:rFonts w:ascii="Arial" w:hAnsi="Arial" w:cs="Arial"/>
          <w:sz w:val="32"/>
          <w:szCs w:val="32"/>
        </w:rPr>
        <w:t>Kasım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3C6C48">
        <w:rPr>
          <w:rFonts w:ascii="Arial" w:hAnsi="Arial" w:cs="Arial"/>
          <w:b/>
          <w:snapToGrid w:val="0"/>
          <w:szCs w:val="20"/>
        </w:rPr>
        <w:t>Kasım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9C3E73" w:rsidRPr="007C61C1" w:rsidTr="00F62883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color w:val="000000"/>
              </w:rPr>
            </w:pPr>
            <w:r w:rsidRPr="007C61C1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9C3E73" w:rsidRPr="007C61C1" w:rsidRDefault="003C6C48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szCs w:val="20"/>
              </w:rPr>
              <w:t>Kasım</w:t>
            </w:r>
          </w:p>
        </w:tc>
      </w:tr>
      <w:tr w:rsidR="009C3E73" w:rsidRPr="007C61C1" w:rsidTr="00F62883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Değişim    ('24/'23)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Pay(24)  (%)</w:t>
            </w:r>
          </w:p>
        </w:tc>
      </w:tr>
      <w:tr w:rsidR="003C6C48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C6C48" w:rsidRPr="009F4F38" w:rsidRDefault="003C6C48" w:rsidP="003C6C48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C6C48" w:rsidRPr="002F028B" w:rsidRDefault="003C6C48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3.166.929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C6C48" w:rsidRPr="002F028B" w:rsidRDefault="003C6C48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3.241.318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C6C48" w:rsidRPr="002F028B" w:rsidRDefault="003C6C48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C6C48" w:rsidRPr="002F028B" w:rsidRDefault="003C6C48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16,6</w:t>
            </w:r>
          </w:p>
        </w:tc>
      </w:tr>
      <w:tr w:rsidR="002F028B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28B" w:rsidRPr="009F4F38" w:rsidRDefault="002F028B" w:rsidP="002F028B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2.850.279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2.535.204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-11,1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13,0</w:t>
            </w:r>
          </w:p>
        </w:tc>
      </w:tr>
      <w:tr w:rsidR="002F028B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28B" w:rsidRPr="009F4F38" w:rsidRDefault="002F028B" w:rsidP="002F028B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4F38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F4F38">
              <w:rPr>
                <w:rFonts w:ascii="Arial" w:hAnsi="Arial" w:cs="Arial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1.428.517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1.489.931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2F028B" w:rsidRDefault="002F028B" w:rsidP="002F028B">
            <w:pPr>
              <w:jc w:val="center"/>
              <w:rPr>
                <w:rFonts w:ascii="Arial" w:hAnsi="Arial" w:cs="Arial"/>
              </w:rPr>
            </w:pPr>
            <w:r w:rsidRPr="002F028B">
              <w:rPr>
                <w:rFonts w:ascii="Arial" w:hAnsi="Arial" w:cs="Arial"/>
              </w:rPr>
              <w:t>7,6</w:t>
            </w:r>
          </w:p>
        </w:tc>
      </w:tr>
      <w:tr w:rsidR="002F028B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28B" w:rsidRPr="009F4F38" w:rsidRDefault="002F028B" w:rsidP="002F028B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8C2F57" w:rsidRDefault="002F028B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1.384.071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8C2F57" w:rsidRDefault="002F028B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1.455.476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8C2F57" w:rsidRDefault="002F028B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28B" w:rsidRPr="008C2F57" w:rsidRDefault="002F028B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7,5</w:t>
            </w:r>
          </w:p>
        </w:tc>
      </w:tr>
      <w:tr w:rsidR="008C2F57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F57" w:rsidRPr="009F4F38" w:rsidRDefault="008C2F57" w:rsidP="008C2F57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F57" w:rsidRPr="008C2F57" w:rsidRDefault="008C2F57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1.162.621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F57" w:rsidRPr="008C2F57" w:rsidRDefault="008C2F57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1.261.929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F57" w:rsidRPr="008C2F57" w:rsidRDefault="008C2F57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F57" w:rsidRPr="008C2F57" w:rsidRDefault="008C2F57" w:rsidP="008C2F57">
            <w:pPr>
              <w:jc w:val="center"/>
              <w:rPr>
                <w:rFonts w:ascii="Arial" w:hAnsi="Arial" w:cs="Arial"/>
              </w:rPr>
            </w:pPr>
            <w:r w:rsidRPr="008C2F57">
              <w:rPr>
                <w:rFonts w:ascii="Arial" w:hAnsi="Arial" w:cs="Arial"/>
              </w:rPr>
              <w:t>6,5</w:t>
            </w:r>
          </w:p>
        </w:tc>
      </w:tr>
      <w:tr w:rsidR="008C2F57" w:rsidRPr="006B7622" w:rsidTr="008C2F57">
        <w:trPr>
          <w:trHeight w:val="229"/>
        </w:trPr>
        <w:tc>
          <w:tcPr>
            <w:tcW w:w="3677" w:type="dxa"/>
            <w:shd w:val="clear" w:color="auto" w:fill="auto"/>
            <w:noWrap/>
            <w:vAlign w:val="bottom"/>
          </w:tcPr>
          <w:p w:rsidR="008C2F57" w:rsidRPr="009F4F38" w:rsidRDefault="008C2F57" w:rsidP="008C2F57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> </w:t>
            </w:r>
            <w:r w:rsidRPr="009F4F38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F57" w:rsidRPr="008C2F57" w:rsidRDefault="008C2F57" w:rsidP="008C2F57">
            <w:pPr>
              <w:jc w:val="center"/>
              <w:rPr>
                <w:rFonts w:ascii="Arial" w:hAnsi="Arial" w:cs="Arial"/>
                <w:b/>
              </w:rPr>
            </w:pPr>
            <w:r w:rsidRPr="008C2F57">
              <w:rPr>
                <w:rFonts w:ascii="Arial" w:hAnsi="Arial" w:cs="Arial"/>
                <w:b/>
              </w:rPr>
              <w:t>23.000.730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F57" w:rsidRPr="008C2F57" w:rsidRDefault="008C2F57" w:rsidP="008C2F57">
            <w:pPr>
              <w:jc w:val="center"/>
              <w:rPr>
                <w:rFonts w:ascii="Arial" w:hAnsi="Arial" w:cs="Arial"/>
                <w:b/>
              </w:rPr>
            </w:pPr>
            <w:r w:rsidRPr="008C2F57">
              <w:rPr>
                <w:rFonts w:ascii="Arial" w:hAnsi="Arial" w:cs="Arial"/>
                <w:b/>
              </w:rPr>
              <w:t>22.290.975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F57" w:rsidRPr="008C2F57" w:rsidRDefault="008C2F57" w:rsidP="008C2F57">
            <w:pPr>
              <w:jc w:val="center"/>
              <w:rPr>
                <w:rFonts w:ascii="Arial" w:hAnsi="Arial" w:cs="Arial"/>
                <w:b/>
              </w:rPr>
            </w:pPr>
            <w:r w:rsidRPr="008C2F57">
              <w:rPr>
                <w:rFonts w:ascii="Arial" w:hAnsi="Arial" w:cs="Arial"/>
                <w:b/>
              </w:rPr>
              <w:t>-3,1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57" w:rsidRPr="009F4F38" w:rsidRDefault="008C2F57" w:rsidP="008C2F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4F3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610E07" w:rsidRPr="00610E07" w:rsidRDefault="00610E07" w:rsidP="00610E07">
      <w:pPr>
        <w:tabs>
          <w:tab w:val="left" w:pos="2340"/>
        </w:tabs>
        <w:jc w:val="both"/>
        <w:rPr>
          <w:b/>
          <w:sz w:val="20"/>
          <w:szCs w:val="20"/>
        </w:rPr>
      </w:pPr>
      <w:r w:rsidRPr="00610E07">
        <w:rPr>
          <w:b/>
          <w:sz w:val="20"/>
          <w:szCs w:val="20"/>
        </w:rPr>
        <w:t>Kaynak: 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8C2F57">
        <w:rPr>
          <w:b/>
        </w:rPr>
        <w:t>Kasım</w:t>
      </w:r>
      <w:r w:rsidR="00485DEC">
        <w:rPr>
          <w:b/>
        </w:rPr>
        <w:t xml:space="preserve"> </w:t>
      </w:r>
      <w:r w:rsidR="00653CD7">
        <w:rPr>
          <w:b/>
        </w:rPr>
        <w:t>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8C2F57">
        <w:rPr>
          <w:b/>
        </w:rPr>
        <w:t>3,1</w:t>
      </w:r>
      <w:r w:rsidR="008E1DE3">
        <w:rPr>
          <w:b/>
        </w:rPr>
        <w:t xml:space="preserve"> </w:t>
      </w:r>
      <w:r w:rsidR="008C2F57">
        <w:rPr>
          <w:b/>
        </w:rPr>
        <w:t>azalarak</w:t>
      </w:r>
      <w:r w:rsidR="00221EF4">
        <w:rPr>
          <w:b/>
        </w:rPr>
        <w:t xml:space="preserve"> 22</w:t>
      </w:r>
      <w:r w:rsidRPr="00D50094">
        <w:rPr>
          <w:b/>
        </w:rPr>
        <w:t xml:space="preserve"> milyar </w:t>
      </w:r>
      <w:r w:rsidR="00221EF4">
        <w:rPr>
          <w:b/>
        </w:rPr>
        <w:t>291</w:t>
      </w:r>
      <w:r w:rsidRPr="00D50094">
        <w:rPr>
          <w:b/>
        </w:rPr>
        <w:t xml:space="preserve"> milyon USD olarak gerçekleşmiştir. </w:t>
      </w:r>
      <w:r w:rsidR="00221EF4">
        <w:rPr>
          <w:b/>
        </w:rPr>
        <w:t>Kasım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</w:t>
      </w:r>
      <w:r w:rsidR="002E5893">
        <w:rPr>
          <w:b/>
        </w:rPr>
        <w:t xml:space="preserve"> otomotiv</w:t>
      </w:r>
      <w:r w:rsidR="00F63898">
        <w:rPr>
          <w:b/>
        </w:rPr>
        <w:t xml:space="preserve"> endüstrisi </w:t>
      </w:r>
      <w:r w:rsidR="00221EF4">
        <w:rPr>
          <w:b/>
        </w:rPr>
        <w:t>%2,3</w:t>
      </w:r>
      <w:r w:rsidR="002E5893">
        <w:rPr>
          <w:b/>
        </w:rPr>
        <w:t xml:space="preserve"> ihracat </w:t>
      </w:r>
      <w:r w:rsidR="0020651E">
        <w:rPr>
          <w:b/>
        </w:rPr>
        <w:t>artışı ile</w:t>
      </w:r>
      <w:r w:rsidR="00F511E9">
        <w:rPr>
          <w:b/>
        </w:rPr>
        <w:t xml:space="preserve"> </w:t>
      </w:r>
      <w:r w:rsidR="00BD4D7C">
        <w:rPr>
          <w:b/>
        </w:rPr>
        <w:t>Türkiye ihracatında b</w:t>
      </w:r>
      <w:r w:rsidR="00F63898">
        <w:rPr>
          <w:b/>
        </w:rPr>
        <w:t xml:space="preserve">irinci sırada yer almıştır. </w:t>
      </w:r>
      <w:r w:rsidR="00221EF4">
        <w:rPr>
          <w:b/>
        </w:rPr>
        <w:t>Kasım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017CBF">
        <w:rPr>
          <w:b/>
        </w:rPr>
        <w:t xml:space="preserve">strisi </w:t>
      </w:r>
      <w:r w:rsidR="0020651E">
        <w:rPr>
          <w:b/>
        </w:rPr>
        <w:t>3</w:t>
      </w:r>
      <w:r w:rsidR="00F63898">
        <w:rPr>
          <w:b/>
        </w:rPr>
        <w:t xml:space="preserve"> milyar </w:t>
      </w:r>
      <w:r w:rsidR="00221EF4">
        <w:rPr>
          <w:b/>
        </w:rPr>
        <w:t>241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</w:t>
      </w:r>
      <w:r w:rsidR="00B17E47">
        <w:rPr>
          <w:b/>
        </w:rPr>
        <w:t>1</w:t>
      </w:r>
      <w:r w:rsidR="00221EF4">
        <w:rPr>
          <w:b/>
        </w:rPr>
        <w:t>6,6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C575BA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051407">
        <w:rPr>
          <w:u w:val="single"/>
        </w:rPr>
        <w:t>Kasım</w:t>
      </w:r>
      <w:r w:rsidR="00C32A74" w:rsidRPr="00677A5F">
        <w:rPr>
          <w:u w:val="single"/>
        </w:rPr>
        <w:t xml:space="preserve"> 2024</w:t>
      </w:r>
      <w:r w:rsidR="00FD5AA7">
        <w:rPr>
          <w:u w:val="single"/>
        </w:rPr>
        <w:t xml:space="preserve"> ihracatı </w:t>
      </w:r>
      <w:r w:rsidR="00051407">
        <w:rPr>
          <w:u w:val="single"/>
        </w:rPr>
        <w:t>3,2</w:t>
      </w:r>
      <w:r w:rsidR="008D6FE8">
        <w:rPr>
          <w:u w:val="single"/>
        </w:rPr>
        <w:t xml:space="preserve"> </w:t>
      </w:r>
      <w:r w:rsidRPr="007A3E8F">
        <w:rPr>
          <w:u w:val="single"/>
        </w:rPr>
        <w:t>m</w:t>
      </w:r>
      <w:r w:rsidR="00B325B0">
        <w:rPr>
          <w:u w:val="single"/>
        </w:rPr>
        <w:t>ilyar USD olarak gerçekleşmiştir.</w:t>
      </w:r>
      <w:r w:rsidR="00EC099F">
        <w:rPr>
          <w:u w:val="single"/>
        </w:rPr>
        <w:t xml:space="preserve"> </w:t>
      </w:r>
    </w:p>
    <w:p w:rsidR="00051407" w:rsidRPr="007A3E8F" w:rsidRDefault="00051407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5D11A9" w:rsidRDefault="00E50330" w:rsidP="00FF707A">
      <w:pPr>
        <w:tabs>
          <w:tab w:val="left" w:pos="0"/>
        </w:tabs>
        <w:contextualSpacing/>
        <w:jc w:val="both"/>
        <w:rPr>
          <w:u w:val="single"/>
        </w:rPr>
      </w:pPr>
      <w:r w:rsidRPr="00F46B66">
        <w:rPr>
          <w:u w:val="single"/>
        </w:rPr>
        <w:t>•</w:t>
      </w:r>
      <w:r w:rsidRPr="00F46B66">
        <w:rPr>
          <w:u w:val="single"/>
        </w:rPr>
        <w:tab/>
      </w:r>
      <w:r w:rsidR="000B3605">
        <w:rPr>
          <w:u w:val="single"/>
        </w:rPr>
        <w:t>Kasım</w:t>
      </w:r>
      <w:r w:rsidR="002E5C02" w:rsidRPr="00F46B66">
        <w:rPr>
          <w:u w:val="single"/>
        </w:rPr>
        <w:t xml:space="preserve"> ayında</w:t>
      </w:r>
      <w:r w:rsidR="007C587C">
        <w:rPr>
          <w:u w:val="single"/>
        </w:rPr>
        <w:t xml:space="preserve">, </w:t>
      </w:r>
      <w:r w:rsidR="000B3605">
        <w:rPr>
          <w:u w:val="single"/>
        </w:rPr>
        <w:t>binek otomobillerde %20</w:t>
      </w:r>
      <w:r w:rsidR="00530A82">
        <w:rPr>
          <w:u w:val="single"/>
        </w:rPr>
        <w:t xml:space="preserve">, </w:t>
      </w:r>
      <w:r w:rsidR="000B3605">
        <w:rPr>
          <w:u w:val="single"/>
        </w:rPr>
        <w:t>tedarik sanayinde %</w:t>
      </w:r>
      <w:r w:rsidR="00B02122">
        <w:rPr>
          <w:u w:val="single"/>
        </w:rPr>
        <w:t>7</w:t>
      </w:r>
      <w:r w:rsidR="000B3605">
        <w:rPr>
          <w:u w:val="single"/>
        </w:rPr>
        <w:t xml:space="preserve"> ihracat </w:t>
      </w:r>
      <w:proofErr w:type="gramStart"/>
      <w:r w:rsidR="000B3605">
        <w:rPr>
          <w:u w:val="single"/>
        </w:rPr>
        <w:t xml:space="preserve">artışları </w:t>
      </w:r>
      <w:r w:rsidR="00530A82">
        <w:rPr>
          <w:u w:val="single"/>
        </w:rPr>
        <w:t xml:space="preserve"> dikkat</w:t>
      </w:r>
      <w:proofErr w:type="gramEnd"/>
      <w:r w:rsidR="00530A82">
        <w:rPr>
          <w:u w:val="single"/>
        </w:rPr>
        <w:t xml:space="preserve"> çekmiştir.</w:t>
      </w:r>
      <w:r w:rsidR="00F46B66" w:rsidRPr="00F46B66">
        <w:rPr>
          <w:u w:val="single"/>
        </w:rPr>
        <w:t xml:space="preserve"> </w:t>
      </w:r>
      <w:r w:rsidR="007A3E8F" w:rsidRPr="005D11A9">
        <w:rPr>
          <w:u w:val="single"/>
        </w:rPr>
        <w:t xml:space="preserve"> </w:t>
      </w:r>
    </w:p>
    <w:p w:rsidR="00FF707A" w:rsidRPr="005D11A9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3A53B1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5D11A9">
        <w:rPr>
          <w:u w:val="single"/>
        </w:rPr>
        <w:t>•</w:t>
      </w:r>
      <w:r w:rsidRPr="005D11A9">
        <w:rPr>
          <w:u w:val="single"/>
        </w:rPr>
        <w:tab/>
      </w:r>
      <w:r w:rsidR="00B02122">
        <w:rPr>
          <w:u w:val="single"/>
        </w:rPr>
        <w:t>Fransa</w:t>
      </w:r>
      <w:r w:rsidR="00D70A85" w:rsidRPr="003A53B1">
        <w:rPr>
          <w:u w:val="single"/>
        </w:rPr>
        <w:t xml:space="preserve"> %</w:t>
      </w:r>
      <w:r w:rsidR="00B801D4">
        <w:rPr>
          <w:u w:val="single"/>
        </w:rPr>
        <w:t>33</w:t>
      </w:r>
      <w:r w:rsidR="00530A82">
        <w:rPr>
          <w:u w:val="single"/>
        </w:rPr>
        <w:t xml:space="preserve"> ihracat artışıyla aylık </w:t>
      </w:r>
      <w:proofErr w:type="gramStart"/>
      <w:r w:rsidR="00530A82">
        <w:rPr>
          <w:u w:val="single"/>
        </w:rPr>
        <w:t>bazda</w:t>
      </w:r>
      <w:proofErr w:type="gramEnd"/>
      <w:r w:rsidR="00530A82">
        <w:rPr>
          <w:u w:val="single"/>
        </w:rPr>
        <w:t xml:space="preserve"> ih</w:t>
      </w:r>
      <w:r w:rsidR="00B801D4">
        <w:rPr>
          <w:u w:val="single"/>
        </w:rPr>
        <w:t>racatta ilk sırada yer almıştır</w:t>
      </w:r>
      <w:r w:rsidR="00530A82">
        <w:rPr>
          <w:u w:val="single"/>
        </w:rPr>
        <w:t>.</w:t>
      </w:r>
      <w:r w:rsidR="00B02122">
        <w:rPr>
          <w:u w:val="single"/>
        </w:rPr>
        <w:t xml:space="preserve"> </w:t>
      </w:r>
      <w:r w:rsidR="00B801D4">
        <w:rPr>
          <w:u w:val="single"/>
        </w:rPr>
        <w:t>İtalya’ya %25, Slovenya’ya %53</w:t>
      </w:r>
      <w:r w:rsidR="007D23E6">
        <w:rPr>
          <w:u w:val="single"/>
        </w:rPr>
        <w:t xml:space="preserve">, </w:t>
      </w:r>
      <w:r w:rsidR="00B02122">
        <w:rPr>
          <w:u w:val="single"/>
        </w:rPr>
        <w:t>Romanya’</w:t>
      </w:r>
      <w:r w:rsidR="00B801D4">
        <w:rPr>
          <w:u w:val="single"/>
        </w:rPr>
        <w:t>ya %16, Belçika</w:t>
      </w:r>
      <w:r w:rsidR="00DA7770">
        <w:rPr>
          <w:u w:val="single"/>
        </w:rPr>
        <w:t>’ya %25</w:t>
      </w:r>
      <w:r w:rsidR="007D23E6">
        <w:rPr>
          <w:u w:val="single"/>
        </w:rPr>
        <w:t xml:space="preserve"> ihracat artışı yaşanmıştır.</w:t>
      </w:r>
    </w:p>
    <w:p w:rsidR="00FF707A" w:rsidRPr="00CF1806" w:rsidRDefault="00FF707A" w:rsidP="00FF707A">
      <w:pPr>
        <w:tabs>
          <w:tab w:val="left" w:pos="0"/>
        </w:tabs>
        <w:contextualSpacing/>
        <w:jc w:val="both"/>
        <w:rPr>
          <w:color w:val="FF0000"/>
          <w:highlight w:val="yellow"/>
          <w:u w:val="single"/>
        </w:rPr>
      </w:pPr>
    </w:p>
    <w:p w:rsidR="00FF707A" w:rsidRPr="00B5068F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453D5C">
        <w:rPr>
          <w:u w:val="single"/>
        </w:rPr>
        <w:t>•</w:t>
      </w:r>
      <w:r w:rsidRPr="00453D5C">
        <w:rPr>
          <w:u w:val="single"/>
        </w:rPr>
        <w:tab/>
        <w:t xml:space="preserve">Yılın </w:t>
      </w:r>
      <w:r w:rsidR="009448CB">
        <w:rPr>
          <w:u w:val="single"/>
        </w:rPr>
        <w:t>son ayına girilirken, 11 aylık otomotiv</w:t>
      </w:r>
      <w:r w:rsidR="00C575BA" w:rsidRPr="00453D5C">
        <w:rPr>
          <w:u w:val="single"/>
        </w:rPr>
        <w:t xml:space="preserve"> endüstrisi ihracatı %</w:t>
      </w:r>
      <w:r w:rsidR="009448CB">
        <w:rPr>
          <w:u w:val="single"/>
        </w:rPr>
        <w:t>6</w:t>
      </w:r>
      <w:r w:rsidRPr="00453D5C">
        <w:rPr>
          <w:u w:val="single"/>
        </w:rPr>
        <w:t xml:space="preserve"> artmış ve </w:t>
      </w:r>
      <w:r w:rsidR="000F3097">
        <w:rPr>
          <w:u w:val="single"/>
        </w:rPr>
        <w:t>3</w:t>
      </w:r>
      <w:r w:rsidR="00AE1CB0">
        <w:rPr>
          <w:u w:val="single"/>
        </w:rPr>
        <w:t>3</w:t>
      </w:r>
      <w:r w:rsidR="007410DF" w:rsidRPr="00453D5C">
        <w:rPr>
          <w:u w:val="single"/>
        </w:rPr>
        <w:t xml:space="preserve"> milyar </w:t>
      </w:r>
      <w:r w:rsidR="00AE1CB0">
        <w:rPr>
          <w:u w:val="single"/>
        </w:rPr>
        <w:t>732</w:t>
      </w:r>
      <w:r w:rsidR="00393434" w:rsidRPr="00453D5C">
        <w:rPr>
          <w:u w:val="single"/>
        </w:rPr>
        <w:t xml:space="preserve"> milyon </w:t>
      </w:r>
      <w:r w:rsidRPr="00453D5C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CB4848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90539B" w:rsidRPr="00066B03" w:rsidTr="00D506E2">
        <w:trPr>
          <w:trHeight w:val="249"/>
        </w:trPr>
        <w:tc>
          <w:tcPr>
            <w:tcW w:w="3402" w:type="dxa"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2023</w:t>
            </w:r>
          </w:p>
        </w:tc>
        <w:tc>
          <w:tcPr>
            <w:tcW w:w="1870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  <w:tc>
          <w:tcPr>
            <w:tcW w:w="1295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24/23</w:t>
            </w:r>
          </w:p>
        </w:tc>
        <w:tc>
          <w:tcPr>
            <w:tcW w:w="1007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</w:tr>
      <w:tr w:rsidR="0090539B" w:rsidRPr="00066B03" w:rsidTr="00D506E2">
        <w:trPr>
          <w:trHeight w:val="249"/>
        </w:trPr>
        <w:tc>
          <w:tcPr>
            <w:tcW w:w="3402" w:type="dxa"/>
            <w:noWrap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Pay</w:t>
            </w: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B4848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CB4848" w:rsidRPr="006B7622" w:rsidRDefault="00CB4848" w:rsidP="00CB4848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751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1.236.068.914</w:t>
            </w:r>
          </w:p>
        </w:tc>
        <w:tc>
          <w:tcPr>
            <w:tcW w:w="1870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1.326.043.625</w:t>
            </w:r>
          </w:p>
        </w:tc>
        <w:tc>
          <w:tcPr>
            <w:tcW w:w="1295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07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40,9</w:t>
            </w:r>
          </w:p>
        </w:tc>
      </w:tr>
      <w:tr w:rsidR="00CB4848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CB4848" w:rsidRPr="006B7622" w:rsidRDefault="00CB4848" w:rsidP="00CB4848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751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947.108.868</w:t>
            </w:r>
          </w:p>
        </w:tc>
        <w:tc>
          <w:tcPr>
            <w:tcW w:w="1870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1.138.659.139</w:t>
            </w:r>
          </w:p>
        </w:tc>
        <w:tc>
          <w:tcPr>
            <w:tcW w:w="1295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20</w:t>
            </w:r>
          </w:p>
        </w:tc>
        <w:tc>
          <w:tcPr>
            <w:tcW w:w="1007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35,1</w:t>
            </w:r>
          </w:p>
        </w:tc>
      </w:tr>
      <w:tr w:rsidR="00CB4848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CB4848" w:rsidRPr="006B7622" w:rsidRDefault="00CB4848" w:rsidP="00CB4848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498.885.703</w:t>
            </w:r>
          </w:p>
        </w:tc>
        <w:tc>
          <w:tcPr>
            <w:tcW w:w="1870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394.075.912</w:t>
            </w:r>
          </w:p>
        </w:tc>
        <w:tc>
          <w:tcPr>
            <w:tcW w:w="1295" w:type="dxa"/>
            <w:noWrap/>
          </w:tcPr>
          <w:p w:rsidR="00CB4848" w:rsidRPr="00CB4848" w:rsidRDefault="00582F52" w:rsidP="00CB4848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-21</w:t>
            </w:r>
          </w:p>
        </w:tc>
        <w:tc>
          <w:tcPr>
            <w:tcW w:w="1007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12,2</w:t>
            </w:r>
          </w:p>
        </w:tc>
      </w:tr>
      <w:tr w:rsidR="00CB4848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CB4848" w:rsidRPr="006B7622" w:rsidRDefault="00CB4848" w:rsidP="00CB4848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751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271.430.870</w:t>
            </w:r>
          </w:p>
        </w:tc>
        <w:tc>
          <w:tcPr>
            <w:tcW w:w="1870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236.253.308</w:t>
            </w:r>
          </w:p>
        </w:tc>
        <w:tc>
          <w:tcPr>
            <w:tcW w:w="1295" w:type="dxa"/>
            <w:noWrap/>
          </w:tcPr>
          <w:p w:rsidR="00CB4848" w:rsidRPr="00CB4848" w:rsidRDefault="00582F52" w:rsidP="00CB4848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-13</w:t>
            </w:r>
          </w:p>
        </w:tc>
        <w:tc>
          <w:tcPr>
            <w:tcW w:w="1007" w:type="dxa"/>
            <w:noWrap/>
          </w:tcPr>
          <w:p w:rsidR="00CB4848" w:rsidRPr="00CB4848" w:rsidRDefault="00CB4848" w:rsidP="00CB4848">
            <w:pPr>
              <w:jc w:val="center"/>
              <w:rPr>
                <w:rFonts w:ascii="Arial" w:hAnsi="Arial" w:cs="Arial"/>
                <w:szCs w:val="18"/>
              </w:rPr>
            </w:pPr>
            <w:r w:rsidRPr="00CB4848">
              <w:rPr>
                <w:rFonts w:ascii="Arial" w:hAnsi="Arial" w:cs="Arial"/>
                <w:szCs w:val="18"/>
              </w:rPr>
              <w:t>7,3</w:t>
            </w:r>
          </w:p>
        </w:tc>
      </w:tr>
      <w:tr w:rsidR="00582F52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582F52" w:rsidRPr="006B7622" w:rsidRDefault="00582F52" w:rsidP="00582F52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751" w:type="dxa"/>
            <w:noWrap/>
          </w:tcPr>
          <w:p w:rsidR="00582F52" w:rsidRPr="00582F52" w:rsidRDefault="00582F52" w:rsidP="00582F52">
            <w:pPr>
              <w:jc w:val="center"/>
              <w:rPr>
                <w:rFonts w:ascii="Arial" w:hAnsi="Arial" w:cs="Arial"/>
                <w:szCs w:val="18"/>
              </w:rPr>
            </w:pPr>
            <w:r w:rsidRPr="00582F52">
              <w:rPr>
                <w:rFonts w:ascii="Arial" w:hAnsi="Arial" w:cs="Arial"/>
                <w:szCs w:val="18"/>
              </w:rPr>
              <w:t>174.609.871</w:t>
            </w:r>
          </w:p>
        </w:tc>
        <w:tc>
          <w:tcPr>
            <w:tcW w:w="1870" w:type="dxa"/>
            <w:noWrap/>
          </w:tcPr>
          <w:p w:rsidR="00582F52" w:rsidRPr="00582F52" w:rsidRDefault="00582F52" w:rsidP="00582F52">
            <w:pPr>
              <w:jc w:val="center"/>
              <w:rPr>
                <w:rFonts w:ascii="Arial" w:hAnsi="Arial" w:cs="Arial"/>
                <w:szCs w:val="18"/>
              </w:rPr>
            </w:pPr>
            <w:r w:rsidRPr="00582F52">
              <w:rPr>
                <w:rFonts w:ascii="Arial" w:hAnsi="Arial" w:cs="Arial"/>
                <w:szCs w:val="18"/>
              </w:rPr>
              <w:t>90.481.970</w:t>
            </w:r>
          </w:p>
        </w:tc>
        <w:tc>
          <w:tcPr>
            <w:tcW w:w="1295" w:type="dxa"/>
            <w:noWrap/>
          </w:tcPr>
          <w:p w:rsidR="00582F52" w:rsidRPr="00582F52" w:rsidRDefault="00582F52" w:rsidP="00582F52">
            <w:pPr>
              <w:jc w:val="center"/>
              <w:rPr>
                <w:rFonts w:ascii="Arial" w:hAnsi="Arial" w:cs="Arial"/>
                <w:szCs w:val="18"/>
              </w:rPr>
            </w:pPr>
            <w:r w:rsidRPr="00582F52">
              <w:rPr>
                <w:rFonts w:ascii="Arial" w:hAnsi="Arial" w:cs="Arial"/>
                <w:szCs w:val="18"/>
              </w:rPr>
              <w:t>-48</w:t>
            </w:r>
          </w:p>
        </w:tc>
        <w:tc>
          <w:tcPr>
            <w:tcW w:w="1007" w:type="dxa"/>
            <w:noWrap/>
          </w:tcPr>
          <w:p w:rsidR="00582F52" w:rsidRPr="00582F52" w:rsidRDefault="00582F52" w:rsidP="00582F52">
            <w:pPr>
              <w:jc w:val="center"/>
              <w:rPr>
                <w:rFonts w:ascii="Arial" w:hAnsi="Arial" w:cs="Arial"/>
                <w:szCs w:val="18"/>
              </w:rPr>
            </w:pPr>
            <w:r w:rsidRPr="00582F52">
              <w:rPr>
                <w:rFonts w:ascii="Arial" w:hAnsi="Arial" w:cs="Arial"/>
                <w:szCs w:val="18"/>
              </w:rPr>
              <w:t>2,8</w:t>
            </w:r>
          </w:p>
        </w:tc>
      </w:tr>
      <w:tr w:rsidR="007D5118" w:rsidRPr="008A7346" w:rsidTr="007D5118">
        <w:trPr>
          <w:trHeight w:val="249"/>
        </w:trPr>
        <w:tc>
          <w:tcPr>
            <w:tcW w:w="3402" w:type="dxa"/>
            <w:noWrap/>
            <w:vAlign w:val="bottom"/>
          </w:tcPr>
          <w:p w:rsidR="007D5118" w:rsidRPr="008A7346" w:rsidRDefault="007D5118" w:rsidP="007D51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622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582F52" w:rsidP="006724EC">
            <w:pPr>
              <w:jc w:val="center"/>
              <w:rPr>
                <w:rFonts w:ascii="Arial" w:hAnsi="Arial" w:cs="Arial"/>
                <w:b/>
              </w:rPr>
            </w:pPr>
            <w:r w:rsidRPr="00582F52">
              <w:rPr>
                <w:rFonts w:ascii="Arial" w:hAnsi="Arial" w:cs="Arial"/>
                <w:b/>
              </w:rPr>
              <w:t>3.166.928.288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582F52" w:rsidP="006724EC">
            <w:pPr>
              <w:jc w:val="center"/>
              <w:rPr>
                <w:rFonts w:ascii="Arial" w:hAnsi="Arial" w:cs="Arial"/>
                <w:b/>
              </w:rPr>
            </w:pPr>
            <w:r w:rsidRPr="00582F52">
              <w:rPr>
                <w:rFonts w:ascii="Arial" w:hAnsi="Arial" w:cs="Arial"/>
                <w:b/>
              </w:rPr>
              <w:t>3.241.318.000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582F52" w:rsidP="002509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7" w:type="dxa"/>
            <w:noWrap/>
            <w:vAlign w:val="bottom"/>
          </w:tcPr>
          <w:p w:rsidR="007D5118" w:rsidRPr="002509FC" w:rsidRDefault="007D5118" w:rsidP="007D511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509FC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8A7346" w:rsidRDefault="00FF707A" w:rsidP="00FF707A">
      <w:pPr>
        <w:jc w:val="center"/>
        <w:rPr>
          <w:rFonts w:ascii="Arial" w:hAnsi="Arial" w:cs="Arial"/>
          <w:b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>Ted</w:t>
      </w:r>
      <w:r w:rsidR="00CB72CD" w:rsidRPr="00732743">
        <w:rPr>
          <w:b/>
          <w:snapToGrid w:val="0"/>
          <w:szCs w:val="20"/>
        </w:rPr>
        <w:t xml:space="preserve">arik Endüstrisi ihracatı </w:t>
      </w:r>
      <w:r w:rsidR="00137966">
        <w:rPr>
          <w:b/>
          <w:snapToGrid w:val="0"/>
          <w:szCs w:val="20"/>
        </w:rPr>
        <w:t>Kasım</w:t>
      </w:r>
      <w:r w:rsidR="0090539B" w:rsidRPr="00732743">
        <w:rPr>
          <w:b/>
          <w:snapToGrid w:val="0"/>
          <w:szCs w:val="20"/>
        </w:rPr>
        <w:t xml:space="preserve"> </w:t>
      </w:r>
      <w:r w:rsidR="002B3EBA" w:rsidRPr="00732743">
        <w:rPr>
          <w:b/>
          <w:snapToGrid w:val="0"/>
          <w:szCs w:val="20"/>
        </w:rPr>
        <w:t>2024’te</w:t>
      </w:r>
      <w:r w:rsidRPr="00732743">
        <w:rPr>
          <w:b/>
          <w:snapToGrid w:val="0"/>
          <w:szCs w:val="20"/>
        </w:rPr>
        <w:t xml:space="preserve"> </w:t>
      </w:r>
      <w:r w:rsidR="00F963D4" w:rsidRPr="00732743">
        <w:rPr>
          <w:b/>
          <w:snapToGrid w:val="0"/>
          <w:szCs w:val="20"/>
        </w:rPr>
        <w:t>%</w:t>
      </w:r>
      <w:r w:rsidR="00A846C1">
        <w:rPr>
          <w:b/>
          <w:snapToGrid w:val="0"/>
          <w:szCs w:val="20"/>
        </w:rPr>
        <w:t>7</w:t>
      </w:r>
      <w:r w:rsidR="00F963D4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artmış ve</w:t>
      </w:r>
      <w:r w:rsidR="00F963D4" w:rsidRPr="00732743">
        <w:rPr>
          <w:b/>
          <w:snapToGrid w:val="0"/>
          <w:szCs w:val="20"/>
        </w:rPr>
        <w:t xml:space="preserve"> </w:t>
      </w:r>
      <w:r w:rsidRPr="00732743">
        <w:rPr>
          <w:b/>
          <w:snapToGrid w:val="0"/>
          <w:szCs w:val="20"/>
        </w:rPr>
        <w:t>1 mi</w:t>
      </w:r>
      <w:r w:rsidR="00C82FAF" w:rsidRPr="00732743">
        <w:rPr>
          <w:b/>
          <w:snapToGrid w:val="0"/>
          <w:szCs w:val="20"/>
        </w:rPr>
        <w:t xml:space="preserve">lyar </w:t>
      </w:r>
      <w:r w:rsidR="00137966">
        <w:rPr>
          <w:b/>
          <w:snapToGrid w:val="0"/>
          <w:szCs w:val="20"/>
        </w:rPr>
        <w:t>326</w:t>
      </w:r>
      <w:r w:rsidRPr="00732743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3F4C4E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32743" w:rsidRDefault="00137966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 ihracatı Kasım</w:t>
      </w:r>
      <w:r w:rsidR="004F06CB" w:rsidRPr="00732743">
        <w:rPr>
          <w:b/>
          <w:snapToGrid w:val="0"/>
          <w:szCs w:val="20"/>
        </w:rPr>
        <w:t xml:space="preserve"> 2024’te</w:t>
      </w:r>
      <w:r w:rsidR="00FF707A" w:rsidRPr="00732743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20</w:t>
      </w:r>
      <w:r w:rsidR="00732743" w:rsidRPr="00732743">
        <w:rPr>
          <w:b/>
          <w:snapToGrid w:val="0"/>
          <w:szCs w:val="20"/>
        </w:rPr>
        <w:t xml:space="preserve"> </w:t>
      </w:r>
      <w:r w:rsidR="00481A61">
        <w:rPr>
          <w:b/>
          <w:snapToGrid w:val="0"/>
          <w:szCs w:val="20"/>
        </w:rPr>
        <w:t>artmış</w:t>
      </w:r>
      <w:r w:rsidR="0086413F" w:rsidRPr="00732743">
        <w:rPr>
          <w:b/>
          <w:snapToGrid w:val="0"/>
          <w:szCs w:val="20"/>
        </w:rPr>
        <w:t xml:space="preserve"> ve</w:t>
      </w:r>
      <w:r w:rsidR="00FF707A" w:rsidRPr="00732743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milyar 139</w:t>
      </w:r>
      <w:r w:rsidR="00732743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milyon USD</w:t>
      </w:r>
      <w:r w:rsidR="00FF707A" w:rsidRPr="00732743">
        <w:rPr>
          <w:b/>
          <w:snapToGrid w:val="0"/>
          <w:szCs w:val="20"/>
        </w:rPr>
        <w:t xml:space="preserve"> olarak gerçekleşmiştir. </w:t>
      </w:r>
    </w:p>
    <w:p w:rsidR="006468BA" w:rsidRPr="0090539B" w:rsidRDefault="006468BA" w:rsidP="006468BA">
      <w:pPr>
        <w:contextualSpacing/>
        <w:jc w:val="both"/>
        <w:rPr>
          <w:b/>
          <w:snapToGrid w:val="0"/>
          <w:szCs w:val="20"/>
          <w:highlight w:val="yellow"/>
        </w:rPr>
      </w:pPr>
    </w:p>
    <w:p w:rsidR="00FF707A" w:rsidRPr="003E5F8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3E5F83">
        <w:rPr>
          <w:b/>
          <w:snapToGrid w:val="0"/>
          <w:szCs w:val="20"/>
        </w:rPr>
        <w:t xml:space="preserve">Eşya Taşımaya Mahsus Motorlu Taşıtlar ihracatı </w:t>
      </w:r>
      <w:r w:rsidR="007C793F" w:rsidRPr="003E5F83">
        <w:rPr>
          <w:b/>
          <w:snapToGrid w:val="0"/>
          <w:szCs w:val="20"/>
        </w:rPr>
        <w:t>%</w:t>
      </w:r>
      <w:r w:rsidR="00137966">
        <w:rPr>
          <w:b/>
          <w:snapToGrid w:val="0"/>
          <w:szCs w:val="20"/>
        </w:rPr>
        <w:t>21</w:t>
      </w:r>
      <w:r w:rsidR="007C793F" w:rsidRPr="003E5F83">
        <w:rPr>
          <w:b/>
          <w:snapToGrid w:val="0"/>
          <w:szCs w:val="20"/>
        </w:rPr>
        <w:t xml:space="preserve"> </w:t>
      </w:r>
      <w:r w:rsidR="00137966">
        <w:rPr>
          <w:b/>
          <w:snapToGrid w:val="0"/>
          <w:szCs w:val="20"/>
        </w:rPr>
        <w:t>azalışla 394</w:t>
      </w:r>
      <w:r w:rsidRPr="003E5F83">
        <w:rPr>
          <w:b/>
          <w:snapToGrid w:val="0"/>
          <w:szCs w:val="20"/>
        </w:rPr>
        <w:t xml:space="preserve"> milyon USD,</w:t>
      </w:r>
      <w:r w:rsidR="00AB0796">
        <w:rPr>
          <w:b/>
          <w:snapToGrid w:val="0"/>
          <w:szCs w:val="20"/>
        </w:rPr>
        <w:t xml:space="preserve"> </w:t>
      </w:r>
      <w:r w:rsidR="00AB0796" w:rsidRPr="003E5F83">
        <w:rPr>
          <w:b/>
          <w:snapToGrid w:val="0"/>
          <w:szCs w:val="20"/>
        </w:rPr>
        <w:t>otobüs-minibüs-midibüs ihracatı %</w:t>
      </w:r>
      <w:r w:rsidR="00137966">
        <w:rPr>
          <w:b/>
          <w:snapToGrid w:val="0"/>
          <w:szCs w:val="20"/>
        </w:rPr>
        <w:t>13</w:t>
      </w:r>
      <w:r w:rsidR="00AB0796" w:rsidRPr="003E5F83">
        <w:rPr>
          <w:b/>
          <w:snapToGrid w:val="0"/>
          <w:szCs w:val="20"/>
        </w:rPr>
        <w:t xml:space="preserve"> </w:t>
      </w:r>
      <w:r w:rsidR="00137966">
        <w:rPr>
          <w:b/>
          <w:snapToGrid w:val="0"/>
          <w:szCs w:val="20"/>
        </w:rPr>
        <w:t>düşüşle</w:t>
      </w:r>
      <w:r w:rsidR="00AB0796" w:rsidRPr="003E5F83">
        <w:rPr>
          <w:b/>
          <w:snapToGrid w:val="0"/>
          <w:szCs w:val="20"/>
        </w:rPr>
        <w:t xml:space="preserve"> </w:t>
      </w:r>
      <w:r w:rsidR="00E21333">
        <w:rPr>
          <w:b/>
          <w:snapToGrid w:val="0"/>
          <w:szCs w:val="20"/>
        </w:rPr>
        <w:t>236</w:t>
      </w:r>
      <w:r w:rsidR="00AB0796" w:rsidRPr="003E5F83">
        <w:rPr>
          <w:b/>
          <w:snapToGrid w:val="0"/>
          <w:szCs w:val="20"/>
        </w:rPr>
        <w:t xml:space="preserve"> milyon USD</w:t>
      </w:r>
      <w:r w:rsidR="00A83C3C">
        <w:rPr>
          <w:b/>
          <w:snapToGrid w:val="0"/>
          <w:szCs w:val="20"/>
        </w:rPr>
        <w:t>,</w:t>
      </w:r>
      <w:r w:rsidR="00AB0796" w:rsidRPr="003E5F83">
        <w:rPr>
          <w:b/>
          <w:snapToGrid w:val="0"/>
          <w:szCs w:val="20"/>
        </w:rPr>
        <w:t xml:space="preserve"> </w:t>
      </w:r>
      <w:r w:rsidR="00A83C3C">
        <w:rPr>
          <w:b/>
          <w:snapToGrid w:val="0"/>
          <w:szCs w:val="20"/>
        </w:rPr>
        <w:t>Çekiciler ihracatı</w:t>
      </w:r>
      <w:r w:rsidR="00A83C3C" w:rsidRPr="003E5F83">
        <w:rPr>
          <w:b/>
          <w:snapToGrid w:val="0"/>
          <w:szCs w:val="20"/>
        </w:rPr>
        <w:t xml:space="preserve"> %</w:t>
      </w:r>
      <w:r w:rsidR="00E21333">
        <w:rPr>
          <w:b/>
          <w:snapToGrid w:val="0"/>
          <w:szCs w:val="20"/>
        </w:rPr>
        <w:t>48</w:t>
      </w:r>
      <w:r w:rsidR="00A83C3C">
        <w:rPr>
          <w:b/>
          <w:snapToGrid w:val="0"/>
          <w:szCs w:val="20"/>
        </w:rPr>
        <w:t xml:space="preserve"> azalışla</w:t>
      </w:r>
      <w:r w:rsidR="00A83C3C" w:rsidRPr="003E5F83">
        <w:rPr>
          <w:b/>
          <w:snapToGrid w:val="0"/>
          <w:szCs w:val="20"/>
        </w:rPr>
        <w:t xml:space="preserve"> </w:t>
      </w:r>
      <w:r w:rsidR="00E21333">
        <w:rPr>
          <w:b/>
          <w:snapToGrid w:val="0"/>
          <w:szCs w:val="20"/>
        </w:rPr>
        <w:t>90</w:t>
      </w:r>
      <w:r w:rsidR="00A83C3C" w:rsidRPr="003E5F83">
        <w:rPr>
          <w:b/>
          <w:snapToGrid w:val="0"/>
          <w:szCs w:val="20"/>
        </w:rPr>
        <w:t xml:space="preserve"> milyon USD</w:t>
      </w:r>
      <w:r w:rsidR="00A83C3C">
        <w:rPr>
          <w:b/>
          <w:snapToGrid w:val="0"/>
          <w:szCs w:val="20"/>
        </w:rPr>
        <w:t>,</w:t>
      </w:r>
      <w:r w:rsidR="00A83C3C" w:rsidRPr="003E5F83">
        <w:rPr>
          <w:b/>
          <w:snapToGrid w:val="0"/>
          <w:szCs w:val="20"/>
        </w:rPr>
        <w:t xml:space="preserve"> </w:t>
      </w:r>
      <w:r w:rsidRPr="003E5F83">
        <w:rPr>
          <w:b/>
          <w:snapToGrid w:val="0"/>
          <w:szCs w:val="20"/>
        </w:rPr>
        <w:t>olarak gerçekleşmiştir.</w:t>
      </w:r>
    </w:p>
    <w:p w:rsidR="00FF707A" w:rsidRPr="0090539B" w:rsidRDefault="00FF707A" w:rsidP="00FF707A">
      <w:pPr>
        <w:ind w:left="720"/>
        <w:contextualSpacing/>
        <w:rPr>
          <w:b/>
          <w:snapToGrid w:val="0"/>
          <w:color w:val="FF0000"/>
          <w:szCs w:val="20"/>
          <w:highlight w:val="yellow"/>
        </w:rPr>
      </w:pPr>
    </w:p>
    <w:p w:rsidR="00FF707A" w:rsidRPr="00F93A28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93A28">
        <w:rPr>
          <w:snapToGrid w:val="0"/>
          <w:szCs w:val="20"/>
        </w:rPr>
        <w:t xml:space="preserve">Tedarik Endüstrisinde en fazla ihracat yapılan ülke </w:t>
      </w:r>
      <w:r w:rsidR="00CF0FCE" w:rsidRPr="00F93A28">
        <w:rPr>
          <w:snapToGrid w:val="0"/>
          <w:szCs w:val="20"/>
        </w:rPr>
        <w:t>A</w:t>
      </w:r>
      <w:r w:rsidR="007F0AF0" w:rsidRPr="00F93A28">
        <w:rPr>
          <w:snapToGrid w:val="0"/>
          <w:szCs w:val="20"/>
        </w:rPr>
        <w:t>lmanya olurke</w:t>
      </w:r>
      <w:r w:rsidR="002406C4" w:rsidRPr="00F93A28">
        <w:rPr>
          <w:snapToGrid w:val="0"/>
          <w:szCs w:val="20"/>
        </w:rPr>
        <w:t>n, bu ülkeye yönelik ihracat %</w:t>
      </w:r>
      <w:r w:rsidR="006730A8">
        <w:rPr>
          <w:snapToGrid w:val="0"/>
          <w:szCs w:val="20"/>
        </w:rPr>
        <w:t>7</w:t>
      </w:r>
      <w:r w:rsidR="00A468EF" w:rsidRPr="00F93A28">
        <w:rPr>
          <w:snapToGrid w:val="0"/>
          <w:szCs w:val="20"/>
        </w:rPr>
        <w:t xml:space="preserve"> artmıştır. </w:t>
      </w:r>
      <w:r w:rsidR="00CF0FCE" w:rsidRPr="00F93A28">
        <w:rPr>
          <w:snapToGrid w:val="0"/>
          <w:szCs w:val="20"/>
        </w:rPr>
        <w:t xml:space="preserve"> Ö</w:t>
      </w:r>
      <w:r w:rsidRPr="00F93A28">
        <w:rPr>
          <w:snapToGrid w:val="0"/>
          <w:szCs w:val="20"/>
        </w:rPr>
        <w:t xml:space="preserve">nemli pazarlarımızdan </w:t>
      </w:r>
      <w:r w:rsidR="00A468EF" w:rsidRPr="00F93A28">
        <w:rPr>
          <w:snapToGrid w:val="0"/>
          <w:szCs w:val="20"/>
        </w:rPr>
        <w:t xml:space="preserve">Fransa’ya </w:t>
      </w:r>
      <w:r w:rsidR="006730A8">
        <w:rPr>
          <w:snapToGrid w:val="0"/>
          <w:szCs w:val="20"/>
        </w:rPr>
        <w:t>%16</w:t>
      </w:r>
      <w:r w:rsidR="00F93A28" w:rsidRPr="00F93A28">
        <w:rPr>
          <w:snapToGrid w:val="0"/>
          <w:szCs w:val="20"/>
        </w:rPr>
        <w:t xml:space="preserve">, </w:t>
      </w:r>
      <w:r w:rsidR="006730A8">
        <w:rPr>
          <w:snapToGrid w:val="0"/>
          <w:szCs w:val="20"/>
        </w:rPr>
        <w:t>Romanya’ya %65, ABD’ye %17, İspanya’ya %34</w:t>
      </w:r>
      <w:r w:rsidR="008D214D">
        <w:rPr>
          <w:snapToGrid w:val="0"/>
          <w:szCs w:val="20"/>
        </w:rPr>
        <w:t xml:space="preserve"> </w:t>
      </w:r>
      <w:r w:rsidR="00D00B2B" w:rsidRPr="00F93A28">
        <w:rPr>
          <w:snapToGrid w:val="0"/>
          <w:szCs w:val="20"/>
        </w:rPr>
        <w:t xml:space="preserve">ihracat </w:t>
      </w:r>
      <w:r w:rsidR="00D82610" w:rsidRPr="00F93A28">
        <w:rPr>
          <w:snapToGrid w:val="0"/>
          <w:szCs w:val="20"/>
        </w:rPr>
        <w:t>artışı</w:t>
      </w:r>
      <w:r w:rsidR="008D214D">
        <w:rPr>
          <w:snapToGrid w:val="0"/>
          <w:szCs w:val="20"/>
        </w:rPr>
        <w:t>, Rusya’ya %47 ihracat düşüşü</w:t>
      </w:r>
      <w:r w:rsidR="00AF0C8F">
        <w:rPr>
          <w:snapToGrid w:val="0"/>
          <w:szCs w:val="20"/>
        </w:rPr>
        <w:t xml:space="preserve"> </w:t>
      </w:r>
      <w:r w:rsidR="00A30544" w:rsidRPr="00F93A28">
        <w:rPr>
          <w:snapToGrid w:val="0"/>
          <w:szCs w:val="20"/>
        </w:rPr>
        <w:t xml:space="preserve">yaşanmıştır. </w:t>
      </w:r>
    </w:p>
    <w:p w:rsidR="00FF707A" w:rsidRPr="00B9155D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Pr="00B453C7" w:rsidRDefault="008D214D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Kasım</w:t>
      </w:r>
      <w:r w:rsidR="004137B5" w:rsidRPr="00B453C7">
        <w:rPr>
          <w:snapToGrid w:val="0"/>
          <w:szCs w:val="20"/>
        </w:rPr>
        <w:t xml:space="preserve"> 2024’te</w:t>
      </w:r>
      <w:r w:rsidR="00FF707A" w:rsidRPr="00B453C7">
        <w:rPr>
          <w:snapToGrid w:val="0"/>
          <w:szCs w:val="20"/>
        </w:rPr>
        <w:t xml:space="preserve"> binek otomobillerde </w:t>
      </w:r>
      <w:r w:rsidR="007E58A9" w:rsidRPr="00B453C7">
        <w:rPr>
          <w:snapToGrid w:val="0"/>
          <w:szCs w:val="20"/>
        </w:rPr>
        <w:t>ö</w:t>
      </w:r>
      <w:r w:rsidR="00863FAC" w:rsidRPr="00B453C7">
        <w:rPr>
          <w:snapToGrid w:val="0"/>
          <w:szCs w:val="20"/>
        </w:rPr>
        <w:t>nemli pazarlarımızdan</w:t>
      </w:r>
      <w:r w:rsidR="0003640E" w:rsidRPr="00B453C7">
        <w:rPr>
          <w:snapToGrid w:val="0"/>
          <w:szCs w:val="20"/>
        </w:rPr>
        <w:t xml:space="preserve"> </w:t>
      </w:r>
      <w:r w:rsidR="00072403" w:rsidRPr="00B453C7">
        <w:rPr>
          <w:snapToGrid w:val="0"/>
          <w:szCs w:val="20"/>
        </w:rPr>
        <w:t>Fransa</w:t>
      </w:r>
      <w:r w:rsidR="007E58A9" w:rsidRPr="00B453C7">
        <w:rPr>
          <w:snapToGrid w:val="0"/>
          <w:szCs w:val="20"/>
        </w:rPr>
        <w:t>’ya %</w:t>
      </w:r>
      <w:r w:rsidR="0092279C">
        <w:rPr>
          <w:snapToGrid w:val="0"/>
          <w:szCs w:val="20"/>
        </w:rPr>
        <w:t>59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 xml:space="preserve"> </w:t>
      </w:r>
      <w:r w:rsidR="0092279C">
        <w:rPr>
          <w:snapToGrid w:val="0"/>
          <w:szCs w:val="20"/>
        </w:rPr>
        <w:t>İtalya’ya %126</w:t>
      </w:r>
      <w:r w:rsidR="00117DF1" w:rsidRPr="00B453C7">
        <w:rPr>
          <w:snapToGrid w:val="0"/>
          <w:szCs w:val="20"/>
        </w:rPr>
        <w:t xml:space="preserve">, </w:t>
      </w:r>
      <w:r w:rsidR="00E943D9">
        <w:rPr>
          <w:snapToGrid w:val="0"/>
          <w:szCs w:val="20"/>
        </w:rPr>
        <w:t>Polonya’y</w:t>
      </w:r>
      <w:r w:rsidR="0092279C">
        <w:rPr>
          <w:snapToGrid w:val="0"/>
          <w:szCs w:val="20"/>
        </w:rPr>
        <w:t>a %28</w:t>
      </w:r>
      <w:r w:rsidR="00EE341E">
        <w:rPr>
          <w:snapToGrid w:val="0"/>
          <w:szCs w:val="20"/>
        </w:rPr>
        <w:t xml:space="preserve">, </w:t>
      </w:r>
      <w:r w:rsidR="00B978EA">
        <w:rPr>
          <w:snapToGrid w:val="0"/>
          <w:szCs w:val="20"/>
        </w:rPr>
        <w:t>Slovenya’ya %16</w:t>
      </w:r>
      <w:r w:rsidR="00E943D9">
        <w:rPr>
          <w:snapToGrid w:val="0"/>
          <w:szCs w:val="20"/>
        </w:rPr>
        <w:t>7</w:t>
      </w:r>
      <w:r w:rsidR="003E6547">
        <w:rPr>
          <w:snapToGrid w:val="0"/>
          <w:szCs w:val="20"/>
        </w:rPr>
        <w:t xml:space="preserve">, </w:t>
      </w:r>
      <w:r w:rsidR="00B978EA">
        <w:rPr>
          <w:snapToGrid w:val="0"/>
          <w:szCs w:val="20"/>
        </w:rPr>
        <w:t>Belçika’ya %118</w:t>
      </w:r>
      <w:r w:rsidR="00B9155D" w:rsidRPr="00B453C7">
        <w:rPr>
          <w:snapToGrid w:val="0"/>
          <w:szCs w:val="20"/>
        </w:rPr>
        <w:t xml:space="preserve"> </w:t>
      </w:r>
      <w:r w:rsidR="00473DDD" w:rsidRPr="00B453C7">
        <w:rPr>
          <w:snapToGrid w:val="0"/>
          <w:szCs w:val="20"/>
        </w:rPr>
        <w:t xml:space="preserve">ihracat </w:t>
      </w:r>
      <w:r w:rsidR="00B9155D" w:rsidRPr="00B453C7">
        <w:rPr>
          <w:snapToGrid w:val="0"/>
          <w:szCs w:val="20"/>
        </w:rPr>
        <w:t>artışı</w:t>
      </w:r>
      <w:r w:rsidR="007947F6" w:rsidRPr="00B453C7">
        <w:rPr>
          <w:snapToGrid w:val="0"/>
          <w:szCs w:val="20"/>
        </w:rPr>
        <w:t xml:space="preserve"> yaşanmıştır. </w:t>
      </w:r>
    </w:p>
    <w:p w:rsidR="00FF707A" w:rsidRPr="00AC39D7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AC39D7" w:rsidRDefault="00FF707A" w:rsidP="00D506E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AC39D7">
        <w:rPr>
          <w:snapToGrid w:val="0"/>
          <w:szCs w:val="20"/>
        </w:rPr>
        <w:t xml:space="preserve">Eşya Taşımaya Mahsus Motorlu Taşıtlarda ise </w:t>
      </w:r>
      <w:r w:rsidR="0027500E" w:rsidRPr="00AC39D7">
        <w:rPr>
          <w:snapToGrid w:val="0"/>
          <w:szCs w:val="20"/>
        </w:rPr>
        <w:t xml:space="preserve">Birleşik </w:t>
      </w:r>
      <w:proofErr w:type="spellStart"/>
      <w:r w:rsidR="0027500E" w:rsidRPr="00AC39D7">
        <w:rPr>
          <w:snapToGrid w:val="0"/>
          <w:szCs w:val="20"/>
        </w:rPr>
        <w:t>Krallık’a</w:t>
      </w:r>
      <w:proofErr w:type="spellEnd"/>
      <w:r w:rsidR="00AA055B" w:rsidRPr="00AC39D7">
        <w:rPr>
          <w:snapToGrid w:val="0"/>
          <w:szCs w:val="20"/>
        </w:rPr>
        <w:t xml:space="preserve"> %</w:t>
      </w:r>
      <w:r w:rsidR="00DF7450">
        <w:rPr>
          <w:snapToGrid w:val="0"/>
          <w:szCs w:val="20"/>
        </w:rPr>
        <w:t>11</w:t>
      </w:r>
      <w:r w:rsidR="009B3755">
        <w:rPr>
          <w:snapToGrid w:val="0"/>
          <w:szCs w:val="20"/>
        </w:rPr>
        <w:t>,</w:t>
      </w:r>
      <w:r w:rsidR="00C56044" w:rsidRPr="00AC39D7">
        <w:rPr>
          <w:snapToGrid w:val="0"/>
          <w:szCs w:val="20"/>
        </w:rPr>
        <w:t xml:space="preserve"> </w:t>
      </w:r>
      <w:r w:rsidR="00DF7450">
        <w:rPr>
          <w:snapToGrid w:val="0"/>
          <w:szCs w:val="20"/>
        </w:rPr>
        <w:t>Belçika’ya %22</w:t>
      </w:r>
      <w:r w:rsidR="009B3755">
        <w:rPr>
          <w:snapToGrid w:val="0"/>
          <w:szCs w:val="20"/>
        </w:rPr>
        <w:t>,</w:t>
      </w:r>
      <w:r w:rsidR="00AA055B" w:rsidRPr="00AC39D7">
        <w:rPr>
          <w:snapToGrid w:val="0"/>
          <w:szCs w:val="20"/>
        </w:rPr>
        <w:t xml:space="preserve"> </w:t>
      </w:r>
      <w:r w:rsidR="00DF7450">
        <w:rPr>
          <w:snapToGrid w:val="0"/>
          <w:szCs w:val="20"/>
        </w:rPr>
        <w:t>İtalya’ya %38</w:t>
      </w:r>
      <w:r w:rsidR="009B3755">
        <w:rPr>
          <w:snapToGrid w:val="0"/>
          <w:szCs w:val="20"/>
        </w:rPr>
        <w:t xml:space="preserve">, </w:t>
      </w:r>
      <w:r w:rsidR="00B84FC7">
        <w:rPr>
          <w:snapToGrid w:val="0"/>
          <w:szCs w:val="20"/>
        </w:rPr>
        <w:t>Alma</w:t>
      </w:r>
      <w:r w:rsidR="00DF7450">
        <w:rPr>
          <w:snapToGrid w:val="0"/>
          <w:szCs w:val="20"/>
        </w:rPr>
        <w:t>nya’ya %15, İspanya’ya %14</w:t>
      </w:r>
      <w:r w:rsidR="0046361A">
        <w:rPr>
          <w:snapToGrid w:val="0"/>
          <w:szCs w:val="20"/>
        </w:rPr>
        <w:t xml:space="preserve"> </w:t>
      </w:r>
      <w:r w:rsidR="003A5D06">
        <w:rPr>
          <w:snapToGrid w:val="0"/>
          <w:szCs w:val="20"/>
        </w:rPr>
        <w:t>oranında ihracat düşüşleri</w:t>
      </w:r>
      <w:r w:rsidR="00DC4C99">
        <w:rPr>
          <w:snapToGrid w:val="0"/>
          <w:szCs w:val="20"/>
        </w:rPr>
        <w:t xml:space="preserve"> yaşanmıştır.</w:t>
      </w:r>
    </w:p>
    <w:p w:rsidR="00AC39D7" w:rsidRPr="0001234E" w:rsidRDefault="00AC39D7" w:rsidP="0001234E">
      <w:pPr>
        <w:rPr>
          <w:snapToGrid w:val="0"/>
          <w:szCs w:val="20"/>
          <w:highlight w:val="yellow"/>
        </w:rPr>
      </w:pPr>
    </w:p>
    <w:p w:rsidR="00FF707A" w:rsidRDefault="00D84539" w:rsidP="0001234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Otobüs minibüs midibüs</w:t>
      </w:r>
      <w:r w:rsidR="00F04A6A" w:rsidRPr="0001234E">
        <w:rPr>
          <w:snapToGrid w:val="0"/>
          <w:szCs w:val="20"/>
        </w:rPr>
        <w:t xml:space="preserve"> ürün grubunda ise en önemli pazarlarımız </w:t>
      </w:r>
      <w:r w:rsidR="00653E69">
        <w:rPr>
          <w:snapToGrid w:val="0"/>
          <w:szCs w:val="20"/>
        </w:rPr>
        <w:t>Fransa’ya %87</w:t>
      </w:r>
      <w:r>
        <w:rPr>
          <w:snapToGrid w:val="0"/>
          <w:szCs w:val="20"/>
        </w:rPr>
        <w:t xml:space="preserve">, Birleşik Krallığa </w:t>
      </w:r>
      <w:r w:rsidR="00653E69">
        <w:rPr>
          <w:snapToGrid w:val="0"/>
          <w:szCs w:val="20"/>
        </w:rPr>
        <w:t>%117</w:t>
      </w:r>
      <w:r w:rsidR="00AE59B6">
        <w:rPr>
          <w:snapToGrid w:val="0"/>
          <w:szCs w:val="20"/>
        </w:rPr>
        <w:t xml:space="preserve"> ihracat artış</w:t>
      </w:r>
      <w:r w:rsidR="00653E69">
        <w:rPr>
          <w:snapToGrid w:val="0"/>
          <w:szCs w:val="20"/>
        </w:rPr>
        <w:t>ı yaşanırken, Almanya’ya %63, İtalya’ya %27, İspanya’ya %35 gerileme yaşanmıştır.</w:t>
      </w:r>
      <w:r w:rsidR="00AE59B6">
        <w:rPr>
          <w:snapToGrid w:val="0"/>
          <w:szCs w:val="20"/>
        </w:rPr>
        <w:t xml:space="preserve"> </w:t>
      </w:r>
      <w:r w:rsidR="00F04A6A" w:rsidRPr="0001234E">
        <w:rPr>
          <w:snapToGrid w:val="0"/>
          <w:szCs w:val="20"/>
        </w:rPr>
        <w:t xml:space="preserve"> </w:t>
      </w:r>
    </w:p>
    <w:p w:rsidR="00DC4C99" w:rsidRDefault="00DC4C99" w:rsidP="00DC4C99">
      <w:pPr>
        <w:pStyle w:val="ListeParagraf"/>
        <w:rPr>
          <w:snapToGrid w:val="0"/>
          <w:szCs w:val="20"/>
        </w:rPr>
      </w:pPr>
    </w:p>
    <w:p w:rsidR="009221A6" w:rsidRPr="009353CF" w:rsidRDefault="009221A6" w:rsidP="009353CF">
      <w:pPr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353CF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80"/>
        <w:gridCol w:w="2040"/>
        <w:gridCol w:w="1300"/>
        <w:gridCol w:w="1160"/>
      </w:tblGrid>
      <w:tr w:rsidR="00AE6A17" w:rsidTr="00AE6A17">
        <w:trPr>
          <w:trHeight w:val="48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Ülke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6A17" w:rsidRPr="00AE6A17" w:rsidRDefault="009353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Kasım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E6A17" w:rsidRPr="00AE6A17" w:rsidRDefault="009353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Kasım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Değişim FOBD%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PAY%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FRANSA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296.870.073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393.493.057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12,2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ALMANYA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432.799.993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393.378.005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-9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12,2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İTALYA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288.582.621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359.631.562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11,</w:t>
            </w:r>
            <w:r>
              <w:rPr>
                <w:rFonts w:ascii="Arial" w:hAnsi="Arial" w:cs="Arial"/>
              </w:rPr>
              <w:t>2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305.832.617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295.486.385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-3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9,</w:t>
            </w:r>
            <w:r>
              <w:rPr>
                <w:rFonts w:ascii="Arial" w:hAnsi="Arial" w:cs="Arial"/>
              </w:rPr>
              <w:t>2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İSPANYA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253.006.839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250.326.260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-1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7,</w:t>
            </w:r>
            <w:r>
              <w:rPr>
                <w:rFonts w:ascii="Arial" w:hAnsi="Arial" w:cs="Arial"/>
              </w:rPr>
              <w:t>8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SLOVENYA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106.712.423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163.292.526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53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5,0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POLONYA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156.178.057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159.584.642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4,9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BELÇİKA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110.071.987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137.105.455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4,2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ROMANYA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100.958.922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116.634.817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3,6</w:t>
            </w:r>
          </w:p>
        </w:tc>
      </w:tr>
      <w:tr w:rsidR="00B715F0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90.344.870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102.952.343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2</w:t>
            </w:r>
          </w:p>
        </w:tc>
      </w:tr>
      <w:tr w:rsidR="00B715F0" w:rsidRPr="004429CC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715F0" w:rsidRPr="00AE6A17" w:rsidRDefault="00B715F0" w:rsidP="00B715F0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İLK 10 ÜLKE TOPLAMI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2.141.358.401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2.371.885.053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B715F0" w:rsidRPr="00B715F0" w:rsidRDefault="00B715F0" w:rsidP="00B715F0">
            <w:pPr>
              <w:jc w:val="center"/>
              <w:rPr>
                <w:rFonts w:ascii="Arial" w:hAnsi="Arial" w:cs="Arial"/>
              </w:rPr>
            </w:pPr>
            <w:r w:rsidRPr="00B715F0">
              <w:rPr>
                <w:rFonts w:ascii="Arial" w:hAnsi="Arial" w:cs="Arial"/>
              </w:rPr>
              <w:t>73,</w:t>
            </w:r>
            <w:r>
              <w:rPr>
                <w:rFonts w:ascii="Arial" w:hAnsi="Arial" w:cs="Arial"/>
              </w:rPr>
              <w:t>6</w:t>
            </w:r>
          </w:p>
        </w:tc>
      </w:tr>
      <w:tr w:rsidR="00B715F0" w:rsidRPr="004429CC" w:rsidTr="00AF02CF">
        <w:trPr>
          <w:trHeight w:val="393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B715F0" w:rsidRPr="004429CC" w:rsidRDefault="00B715F0" w:rsidP="00B715F0">
            <w:pPr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15F0" w:rsidRPr="002509FC" w:rsidRDefault="00B715F0" w:rsidP="00B715F0">
            <w:pPr>
              <w:jc w:val="center"/>
              <w:rPr>
                <w:rFonts w:ascii="Arial" w:hAnsi="Arial" w:cs="Arial"/>
                <w:b/>
              </w:rPr>
            </w:pPr>
            <w:r w:rsidRPr="00582F52">
              <w:rPr>
                <w:rFonts w:ascii="Arial" w:hAnsi="Arial" w:cs="Arial"/>
                <w:b/>
              </w:rPr>
              <w:t>3.166.928.288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15F0" w:rsidRPr="002509FC" w:rsidRDefault="00B715F0" w:rsidP="00B715F0">
            <w:pPr>
              <w:jc w:val="center"/>
              <w:rPr>
                <w:rFonts w:ascii="Arial" w:hAnsi="Arial" w:cs="Arial"/>
                <w:b/>
              </w:rPr>
            </w:pPr>
            <w:r w:rsidRPr="00582F52">
              <w:rPr>
                <w:rFonts w:ascii="Arial" w:hAnsi="Arial" w:cs="Arial"/>
                <w:b/>
              </w:rPr>
              <w:t>3.241.318.000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15F0" w:rsidRPr="002509FC" w:rsidRDefault="00B715F0" w:rsidP="00B715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715F0" w:rsidRPr="004429CC" w:rsidRDefault="00B715F0" w:rsidP="00B715F0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100</w:t>
            </w:r>
          </w:p>
        </w:tc>
      </w:tr>
    </w:tbl>
    <w:p w:rsidR="00B744FF" w:rsidRPr="004429CC" w:rsidRDefault="00B744FF" w:rsidP="004429CC">
      <w:pPr>
        <w:jc w:val="center"/>
        <w:rPr>
          <w:rFonts w:ascii="Arial" w:hAnsi="Arial" w:cs="Arial"/>
        </w:rPr>
      </w:pP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C456FD" w:rsidRDefault="00B715F0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712DC0" w:rsidRPr="00C456FD">
        <w:rPr>
          <w:b/>
          <w:snapToGrid w:val="0"/>
          <w:szCs w:val="20"/>
        </w:rPr>
        <w:t xml:space="preserve"> 2024’te</w:t>
      </w:r>
      <w:r w:rsidR="00FF707A" w:rsidRPr="00C456FD">
        <w:rPr>
          <w:b/>
          <w:snapToGrid w:val="0"/>
          <w:szCs w:val="20"/>
        </w:rPr>
        <w:t xml:space="preserve"> Türkiye Otomotiv İhracatında </w:t>
      </w:r>
      <w:r w:rsidR="005C6A62">
        <w:rPr>
          <w:b/>
          <w:snapToGrid w:val="0"/>
          <w:szCs w:val="20"/>
        </w:rPr>
        <w:t>Fransa</w:t>
      </w:r>
      <w:r w:rsidR="00A270C9" w:rsidRPr="00C456FD">
        <w:rPr>
          <w:b/>
          <w:snapToGrid w:val="0"/>
          <w:szCs w:val="20"/>
        </w:rPr>
        <w:t xml:space="preserve"> </w:t>
      </w:r>
      <w:r w:rsidR="003539DA">
        <w:rPr>
          <w:b/>
          <w:snapToGrid w:val="0"/>
          <w:szCs w:val="20"/>
        </w:rPr>
        <w:t>393</w:t>
      </w:r>
      <w:r w:rsidR="00FF707A" w:rsidRPr="00C456FD">
        <w:rPr>
          <w:b/>
          <w:snapToGrid w:val="0"/>
          <w:szCs w:val="20"/>
        </w:rPr>
        <w:t xml:space="preserve"> milyon </w:t>
      </w:r>
      <w:proofErr w:type="spellStart"/>
      <w:r w:rsidR="00FF707A" w:rsidRPr="00C456FD">
        <w:rPr>
          <w:b/>
          <w:snapToGrid w:val="0"/>
          <w:szCs w:val="20"/>
        </w:rPr>
        <w:t>USD’lik</w:t>
      </w:r>
      <w:proofErr w:type="spellEnd"/>
      <w:r w:rsidR="00FF707A" w:rsidRPr="00C456FD">
        <w:rPr>
          <w:b/>
          <w:snapToGrid w:val="0"/>
          <w:szCs w:val="20"/>
        </w:rPr>
        <w:t xml:space="preserve"> ihracat ile en fazla ihracat yapılan ülke konumundadır.</w:t>
      </w:r>
      <w:r w:rsidR="00DB3F13" w:rsidRPr="00C456FD">
        <w:rPr>
          <w:b/>
          <w:snapToGrid w:val="0"/>
          <w:szCs w:val="20"/>
        </w:rPr>
        <w:t xml:space="preserve"> </w:t>
      </w:r>
      <w:r w:rsidR="005C6A62">
        <w:rPr>
          <w:b/>
          <w:snapToGrid w:val="0"/>
          <w:szCs w:val="20"/>
        </w:rPr>
        <w:t>Fransa’ya</w:t>
      </w:r>
      <w:r w:rsidR="00DB3F13" w:rsidRPr="00C456FD">
        <w:rPr>
          <w:b/>
          <w:snapToGrid w:val="0"/>
          <w:szCs w:val="20"/>
        </w:rPr>
        <w:t xml:space="preserve"> yönelik otomotiv ihracatı geçen yıl</w:t>
      </w:r>
      <w:r w:rsidR="00622613">
        <w:rPr>
          <w:b/>
          <w:snapToGrid w:val="0"/>
          <w:szCs w:val="20"/>
        </w:rPr>
        <w:t>ın</w:t>
      </w:r>
      <w:r w:rsidR="00DB3F13" w:rsidRPr="00C456FD">
        <w:rPr>
          <w:b/>
          <w:snapToGrid w:val="0"/>
          <w:szCs w:val="20"/>
        </w:rPr>
        <w:t xml:space="preserve"> </w:t>
      </w:r>
      <w:r w:rsidR="00110775">
        <w:rPr>
          <w:b/>
          <w:snapToGrid w:val="0"/>
          <w:szCs w:val="20"/>
        </w:rPr>
        <w:t>Kasım</w:t>
      </w:r>
      <w:r w:rsidR="00C456FD" w:rsidRPr="00C456FD">
        <w:rPr>
          <w:b/>
          <w:snapToGrid w:val="0"/>
          <w:szCs w:val="20"/>
        </w:rPr>
        <w:t xml:space="preserve"> </w:t>
      </w:r>
      <w:r w:rsidR="00DB3F13" w:rsidRPr="00C456FD">
        <w:rPr>
          <w:b/>
          <w:snapToGrid w:val="0"/>
          <w:szCs w:val="20"/>
        </w:rPr>
        <w:t>ayına göre %</w:t>
      </w:r>
      <w:r w:rsidR="003539DA">
        <w:rPr>
          <w:b/>
          <w:snapToGrid w:val="0"/>
          <w:szCs w:val="20"/>
        </w:rPr>
        <w:t>33</w:t>
      </w:r>
      <w:r w:rsidR="00E85986">
        <w:rPr>
          <w:b/>
          <w:snapToGrid w:val="0"/>
          <w:szCs w:val="20"/>
        </w:rPr>
        <w:t xml:space="preserve"> artmıştır.</w:t>
      </w:r>
      <w:r w:rsidR="00DB3F13" w:rsidRPr="00C456FD">
        <w:rPr>
          <w:b/>
          <w:snapToGrid w:val="0"/>
          <w:szCs w:val="20"/>
        </w:rPr>
        <w:t xml:space="preserve"> </w:t>
      </w:r>
    </w:p>
    <w:p w:rsidR="00FF707A" w:rsidRPr="00116594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E46E1F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116594">
        <w:rPr>
          <w:b/>
          <w:snapToGrid w:val="0"/>
          <w:szCs w:val="20"/>
        </w:rPr>
        <w:t>202</w:t>
      </w:r>
      <w:r w:rsidR="00712DC0" w:rsidRPr="00116594">
        <w:rPr>
          <w:b/>
          <w:snapToGrid w:val="0"/>
          <w:szCs w:val="20"/>
        </w:rPr>
        <w:t>4</w:t>
      </w:r>
      <w:r w:rsidR="00DE3B52" w:rsidRPr="00116594">
        <w:rPr>
          <w:b/>
          <w:snapToGrid w:val="0"/>
          <w:szCs w:val="20"/>
        </w:rPr>
        <w:t xml:space="preserve"> yılının </w:t>
      </w:r>
      <w:proofErr w:type="spellStart"/>
      <w:r w:rsidR="003539DA">
        <w:rPr>
          <w:b/>
          <w:snapToGrid w:val="0"/>
          <w:szCs w:val="20"/>
        </w:rPr>
        <w:t>onbirinci</w:t>
      </w:r>
      <w:proofErr w:type="spellEnd"/>
      <w:r w:rsidR="00622613">
        <w:rPr>
          <w:b/>
          <w:snapToGrid w:val="0"/>
          <w:szCs w:val="20"/>
        </w:rPr>
        <w:t xml:space="preserve"> </w:t>
      </w:r>
      <w:r w:rsidR="00622613" w:rsidRPr="00116594">
        <w:rPr>
          <w:b/>
          <w:snapToGrid w:val="0"/>
          <w:szCs w:val="20"/>
        </w:rPr>
        <w:t>ayında</w:t>
      </w:r>
      <w:r w:rsidR="00DE3B52" w:rsidRPr="00116594">
        <w:rPr>
          <w:b/>
          <w:snapToGrid w:val="0"/>
          <w:szCs w:val="20"/>
        </w:rPr>
        <w:t xml:space="preserve">, </w:t>
      </w:r>
      <w:r w:rsidR="003539DA">
        <w:rPr>
          <w:b/>
          <w:snapToGrid w:val="0"/>
          <w:szCs w:val="20"/>
        </w:rPr>
        <w:t>Almanya yine 393</w:t>
      </w:r>
      <w:r w:rsidRPr="00116594">
        <w:rPr>
          <w:b/>
          <w:snapToGrid w:val="0"/>
          <w:szCs w:val="20"/>
        </w:rPr>
        <w:t xml:space="preserve"> milyon </w:t>
      </w:r>
      <w:proofErr w:type="spellStart"/>
      <w:r w:rsidRPr="00116594">
        <w:rPr>
          <w:b/>
          <w:snapToGrid w:val="0"/>
          <w:szCs w:val="20"/>
        </w:rPr>
        <w:t>USD’lik</w:t>
      </w:r>
      <w:proofErr w:type="spellEnd"/>
      <w:r w:rsidRPr="00116594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116594">
        <w:rPr>
          <w:b/>
          <w:snapToGrid w:val="0"/>
          <w:szCs w:val="20"/>
        </w:rPr>
        <w:t>tiv ihracatı geçen yıla</w:t>
      </w:r>
      <w:r w:rsidR="00DE3B52" w:rsidRPr="00116594">
        <w:rPr>
          <w:b/>
          <w:snapToGrid w:val="0"/>
          <w:szCs w:val="20"/>
        </w:rPr>
        <w:t xml:space="preserve"> göre %</w:t>
      </w:r>
      <w:r w:rsidR="003539DA">
        <w:rPr>
          <w:b/>
          <w:snapToGrid w:val="0"/>
          <w:szCs w:val="20"/>
        </w:rPr>
        <w:t>9</w:t>
      </w:r>
      <w:r w:rsidRPr="00116594">
        <w:rPr>
          <w:b/>
          <w:snapToGrid w:val="0"/>
          <w:szCs w:val="20"/>
        </w:rPr>
        <w:t xml:space="preserve"> </w:t>
      </w:r>
      <w:r w:rsidR="003539DA">
        <w:rPr>
          <w:b/>
          <w:snapToGrid w:val="0"/>
          <w:szCs w:val="20"/>
        </w:rPr>
        <w:t>azalmıştır</w:t>
      </w:r>
      <w:r w:rsidRPr="00116594">
        <w:rPr>
          <w:b/>
          <w:snapToGrid w:val="0"/>
          <w:szCs w:val="20"/>
        </w:rPr>
        <w:t xml:space="preserve">. Üçüncü büyük pazarımız </w:t>
      </w:r>
      <w:r w:rsidRPr="00E46E1F">
        <w:rPr>
          <w:b/>
          <w:snapToGrid w:val="0"/>
          <w:szCs w:val="20"/>
        </w:rPr>
        <w:t xml:space="preserve">konumunda yer alan </w:t>
      </w:r>
      <w:r w:rsidR="003539DA">
        <w:rPr>
          <w:b/>
          <w:snapToGrid w:val="0"/>
          <w:szCs w:val="20"/>
        </w:rPr>
        <w:t>İtalya’ya</w:t>
      </w:r>
      <w:r w:rsidRPr="00E46E1F">
        <w:rPr>
          <w:b/>
          <w:snapToGrid w:val="0"/>
          <w:szCs w:val="20"/>
        </w:rPr>
        <w:t xml:space="preserve"> yöneli</w:t>
      </w:r>
      <w:r w:rsidR="00120883">
        <w:rPr>
          <w:b/>
          <w:snapToGrid w:val="0"/>
          <w:szCs w:val="20"/>
        </w:rPr>
        <w:t>k ihracatımız da</w:t>
      </w:r>
      <w:r w:rsidR="00751FA5" w:rsidRPr="00E46E1F">
        <w:rPr>
          <w:b/>
          <w:snapToGrid w:val="0"/>
          <w:szCs w:val="20"/>
        </w:rPr>
        <w:t xml:space="preserve"> %</w:t>
      </w:r>
      <w:r w:rsidR="00D15B52">
        <w:rPr>
          <w:b/>
          <w:snapToGrid w:val="0"/>
          <w:szCs w:val="20"/>
        </w:rPr>
        <w:t>25</w:t>
      </w:r>
      <w:r w:rsidR="00120883">
        <w:rPr>
          <w:b/>
          <w:snapToGrid w:val="0"/>
          <w:szCs w:val="20"/>
        </w:rPr>
        <w:t xml:space="preserve"> artışla</w:t>
      </w:r>
      <w:r w:rsidR="00751FA5" w:rsidRPr="00E46E1F">
        <w:rPr>
          <w:b/>
          <w:snapToGrid w:val="0"/>
          <w:szCs w:val="20"/>
        </w:rPr>
        <w:t xml:space="preserve"> </w:t>
      </w:r>
      <w:r w:rsidR="00D15B52">
        <w:rPr>
          <w:b/>
          <w:snapToGrid w:val="0"/>
          <w:szCs w:val="20"/>
        </w:rPr>
        <w:t>360</w:t>
      </w:r>
      <w:r w:rsidRPr="00E46E1F">
        <w:rPr>
          <w:b/>
          <w:snapToGrid w:val="0"/>
          <w:szCs w:val="20"/>
        </w:rPr>
        <w:t xml:space="preserve"> milyon USD olarak gerçekleşmiştir.</w:t>
      </w:r>
    </w:p>
    <w:p w:rsidR="00FF707A" w:rsidRPr="00E46E1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46E1F" w:rsidRDefault="00D15B52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Kasım</w:t>
      </w:r>
      <w:r w:rsidR="00C97B24">
        <w:rPr>
          <w:snapToGrid w:val="0"/>
          <w:szCs w:val="20"/>
        </w:rPr>
        <w:t xml:space="preserve"> </w:t>
      </w:r>
      <w:r w:rsidR="00C97B24" w:rsidRPr="00E46E1F">
        <w:rPr>
          <w:snapToGrid w:val="0"/>
          <w:szCs w:val="20"/>
        </w:rPr>
        <w:t>ayında</w:t>
      </w:r>
      <w:r w:rsidR="00FF707A" w:rsidRPr="00E46E1F">
        <w:rPr>
          <w:snapToGrid w:val="0"/>
          <w:szCs w:val="20"/>
        </w:rPr>
        <w:t xml:space="preserve"> önemli pazarlarımızdan</w:t>
      </w:r>
      <w:r w:rsidR="00201E83">
        <w:rPr>
          <w:snapToGrid w:val="0"/>
          <w:szCs w:val="20"/>
        </w:rPr>
        <w:t>,</w:t>
      </w:r>
      <w:r w:rsidR="005544D6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Slovenya’ya%53</w:t>
      </w:r>
      <w:r w:rsidR="005D5202" w:rsidRPr="00E46E1F">
        <w:rPr>
          <w:snapToGrid w:val="0"/>
          <w:szCs w:val="20"/>
        </w:rPr>
        <w:t>,</w:t>
      </w:r>
      <w:r w:rsidR="005544D6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Belçika’ya %25</w:t>
      </w:r>
      <w:r w:rsidR="00FF3870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ABD’ye %14, Romanya’ya %16</w:t>
      </w:r>
      <w:r w:rsidR="00F927C0">
        <w:rPr>
          <w:snapToGrid w:val="0"/>
          <w:szCs w:val="20"/>
        </w:rPr>
        <w:t>,</w:t>
      </w:r>
      <w:r w:rsidR="005D5202" w:rsidRPr="00E46E1F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Fas’a %16, </w:t>
      </w:r>
      <w:proofErr w:type="spellStart"/>
      <w:r>
        <w:rPr>
          <w:snapToGrid w:val="0"/>
          <w:szCs w:val="20"/>
        </w:rPr>
        <w:t>Çekya’ya</w:t>
      </w:r>
      <w:proofErr w:type="spellEnd"/>
      <w:r>
        <w:rPr>
          <w:snapToGrid w:val="0"/>
          <w:szCs w:val="20"/>
        </w:rPr>
        <w:t xml:space="preserve"> %13</w:t>
      </w:r>
      <w:r w:rsidR="00FF3870">
        <w:rPr>
          <w:snapToGrid w:val="0"/>
          <w:szCs w:val="20"/>
        </w:rPr>
        <w:t xml:space="preserve">, </w:t>
      </w:r>
      <w:r w:rsidR="00FF707A" w:rsidRPr="00E46E1F">
        <w:rPr>
          <w:snapToGrid w:val="0"/>
          <w:szCs w:val="20"/>
        </w:rPr>
        <w:t xml:space="preserve">ihracat artışı yaşanırken </w:t>
      </w:r>
      <w:r w:rsidR="00F927C0">
        <w:rPr>
          <w:snapToGrid w:val="0"/>
          <w:szCs w:val="20"/>
        </w:rPr>
        <w:t>R</w:t>
      </w:r>
      <w:r w:rsidR="00F97430">
        <w:rPr>
          <w:snapToGrid w:val="0"/>
          <w:szCs w:val="20"/>
        </w:rPr>
        <w:t>usya’ya %45</w:t>
      </w:r>
      <w:r w:rsidR="00E262EE">
        <w:rPr>
          <w:snapToGrid w:val="0"/>
          <w:szCs w:val="20"/>
        </w:rPr>
        <w:t xml:space="preserve">, </w:t>
      </w:r>
      <w:r w:rsidR="00F97430">
        <w:rPr>
          <w:snapToGrid w:val="0"/>
          <w:szCs w:val="20"/>
        </w:rPr>
        <w:t>Hollanda’ya %41, Portekiz’e %24</w:t>
      </w:r>
      <w:r w:rsidR="00920435">
        <w:rPr>
          <w:snapToGrid w:val="0"/>
          <w:szCs w:val="20"/>
        </w:rPr>
        <w:t xml:space="preserve"> </w:t>
      </w:r>
      <w:r w:rsidR="0065540F">
        <w:rPr>
          <w:snapToGrid w:val="0"/>
          <w:szCs w:val="20"/>
        </w:rPr>
        <w:t>i</w:t>
      </w:r>
      <w:r w:rsidR="00FF707A" w:rsidRPr="00E46E1F">
        <w:rPr>
          <w:snapToGrid w:val="0"/>
          <w:szCs w:val="20"/>
        </w:rPr>
        <w:t>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7D23E6" w:rsidRDefault="007D23E6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E04B32" w:rsidRDefault="00FF707A" w:rsidP="00B40C6E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proofErr w:type="gramStart"/>
      <w:r w:rsidR="0076572B">
        <w:rPr>
          <w:rFonts w:ascii="Arial" w:hAnsi="Arial" w:cs="Arial"/>
          <w:b/>
          <w:snapToGrid w:val="0"/>
          <w:szCs w:val="20"/>
        </w:rPr>
        <w:t>Kasım</w:t>
      </w:r>
      <w:r w:rsidR="00E04B32">
        <w:rPr>
          <w:rFonts w:ascii="Arial" w:hAnsi="Arial" w:cs="Arial"/>
          <w:b/>
          <w:snapToGrid w:val="0"/>
          <w:szCs w:val="20"/>
        </w:rPr>
        <w:t xml:space="preserve"> 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proofErr w:type="gramEnd"/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1658B8" w:rsidRDefault="001658B8" w:rsidP="001658B8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2149"/>
        <w:gridCol w:w="1985"/>
        <w:gridCol w:w="1559"/>
        <w:gridCol w:w="1413"/>
      </w:tblGrid>
      <w:tr w:rsidR="001658B8" w:rsidRPr="00FE086B" w:rsidTr="00D506E2">
        <w:trPr>
          <w:trHeight w:val="424"/>
        </w:trPr>
        <w:tc>
          <w:tcPr>
            <w:tcW w:w="294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2149" w:type="dxa"/>
            <w:noWrap/>
            <w:hideMark/>
          </w:tcPr>
          <w:p w:rsidR="001658B8" w:rsidRPr="00FE086B" w:rsidRDefault="006B06FD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76572B">
              <w:rPr>
                <w:rFonts w:ascii="Arial" w:hAnsi="Arial" w:cs="Arial"/>
                <w:b/>
                <w:bCs/>
              </w:rPr>
              <w:t>23 KASIM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hideMark/>
          </w:tcPr>
          <w:p w:rsidR="001658B8" w:rsidRPr="00FE086B" w:rsidRDefault="0076572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KASIM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55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413" w:type="dxa"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76572B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76572B" w:rsidRPr="007819AD" w:rsidRDefault="0076572B" w:rsidP="00765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7819AD">
              <w:rPr>
                <w:rFonts w:ascii="Arial" w:hAnsi="Arial" w:cs="Arial"/>
              </w:rPr>
              <w:t xml:space="preserve"> Ülkeleri</w:t>
            </w:r>
          </w:p>
        </w:tc>
        <w:tc>
          <w:tcPr>
            <w:tcW w:w="2149" w:type="dxa"/>
            <w:noWrap/>
            <w:hideMark/>
          </w:tcPr>
          <w:p w:rsidR="0076572B" w:rsidRPr="00C739FA" w:rsidRDefault="0076572B" w:rsidP="00C739FA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2.145.041.485</w:t>
            </w:r>
          </w:p>
        </w:tc>
        <w:tc>
          <w:tcPr>
            <w:tcW w:w="1985" w:type="dxa"/>
            <w:noWrap/>
            <w:hideMark/>
          </w:tcPr>
          <w:p w:rsidR="0076572B" w:rsidRPr="00C739FA" w:rsidRDefault="0076572B" w:rsidP="00C739FA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2.333.461.267</w:t>
            </w:r>
          </w:p>
        </w:tc>
        <w:tc>
          <w:tcPr>
            <w:tcW w:w="1559" w:type="dxa"/>
            <w:noWrap/>
            <w:hideMark/>
          </w:tcPr>
          <w:p w:rsidR="0076572B" w:rsidRPr="00C739FA" w:rsidRDefault="00D00970" w:rsidP="00C7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3" w:type="dxa"/>
          </w:tcPr>
          <w:p w:rsidR="0076572B" w:rsidRPr="00C739FA" w:rsidRDefault="0076572B" w:rsidP="00C739FA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72,</w:t>
            </w:r>
            <w:r w:rsidR="00D00970">
              <w:rPr>
                <w:rFonts w:ascii="Arial" w:hAnsi="Arial" w:cs="Arial"/>
              </w:rPr>
              <w:t>4</w:t>
            </w:r>
          </w:p>
        </w:tc>
      </w:tr>
      <w:tr w:rsidR="00C739FA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C739FA" w:rsidRPr="007819AD" w:rsidRDefault="00C739FA" w:rsidP="00C739FA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149" w:type="dxa"/>
            <w:noWrap/>
            <w:hideMark/>
          </w:tcPr>
          <w:p w:rsidR="00C739FA" w:rsidRPr="00C739FA" w:rsidRDefault="00C739FA" w:rsidP="00C739FA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378.100.248</w:t>
            </w:r>
          </w:p>
        </w:tc>
        <w:tc>
          <w:tcPr>
            <w:tcW w:w="1985" w:type="dxa"/>
            <w:noWrap/>
            <w:hideMark/>
          </w:tcPr>
          <w:p w:rsidR="00C739FA" w:rsidRPr="00C739FA" w:rsidRDefault="00C739FA" w:rsidP="00C739FA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358.009.135</w:t>
            </w:r>
          </w:p>
        </w:tc>
        <w:tc>
          <w:tcPr>
            <w:tcW w:w="1559" w:type="dxa"/>
            <w:noWrap/>
            <w:hideMark/>
          </w:tcPr>
          <w:p w:rsidR="00C739FA" w:rsidRPr="00C739FA" w:rsidRDefault="00C739FA" w:rsidP="00C739FA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-5</w:t>
            </w:r>
          </w:p>
        </w:tc>
        <w:tc>
          <w:tcPr>
            <w:tcW w:w="1413" w:type="dxa"/>
          </w:tcPr>
          <w:p w:rsidR="00C739FA" w:rsidRPr="00C739FA" w:rsidRDefault="00C739FA" w:rsidP="00C739FA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11,1</w:t>
            </w:r>
          </w:p>
        </w:tc>
      </w:tr>
      <w:tr w:rsidR="00D00970" w:rsidRPr="00FE086B" w:rsidTr="00D506E2">
        <w:trPr>
          <w:trHeight w:val="239"/>
        </w:trPr>
        <w:tc>
          <w:tcPr>
            <w:tcW w:w="2949" w:type="dxa"/>
            <w:noWrap/>
          </w:tcPr>
          <w:p w:rsidR="00D00970" w:rsidRPr="007819AD" w:rsidRDefault="00D00970" w:rsidP="00D009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149" w:type="dxa"/>
            <w:noWrap/>
          </w:tcPr>
          <w:p w:rsidR="00D00970" w:rsidRPr="00C739FA" w:rsidRDefault="00D00970" w:rsidP="00D00970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187.432.062</w:t>
            </w:r>
          </w:p>
        </w:tc>
        <w:tc>
          <w:tcPr>
            <w:tcW w:w="1985" w:type="dxa"/>
            <w:noWrap/>
          </w:tcPr>
          <w:p w:rsidR="00D00970" w:rsidRPr="00C739FA" w:rsidRDefault="00D00970" w:rsidP="00D00970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134.688.053</w:t>
            </w:r>
          </w:p>
        </w:tc>
        <w:tc>
          <w:tcPr>
            <w:tcW w:w="1559" w:type="dxa"/>
            <w:noWrap/>
          </w:tcPr>
          <w:p w:rsidR="00D00970" w:rsidRPr="00C739FA" w:rsidRDefault="00D00970" w:rsidP="00D00970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-28</w:t>
            </w:r>
          </w:p>
        </w:tc>
        <w:tc>
          <w:tcPr>
            <w:tcW w:w="1413" w:type="dxa"/>
          </w:tcPr>
          <w:p w:rsidR="00D00970" w:rsidRPr="00C739FA" w:rsidRDefault="00D00970" w:rsidP="00D00970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2</w:t>
            </w:r>
          </w:p>
        </w:tc>
      </w:tr>
      <w:tr w:rsidR="00BE47A7" w:rsidRPr="00FE086B" w:rsidTr="00D506E2">
        <w:trPr>
          <w:trHeight w:val="239"/>
        </w:trPr>
        <w:tc>
          <w:tcPr>
            <w:tcW w:w="2949" w:type="dxa"/>
            <w:noWrap/>
          </w:tcPr>
          <w:p w:rsidR="00BE47A7" w:rsidRPr="007819AD" w:rsidRDefault="00BE47A7" w:rsidP="00BE47A7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149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115.178.570</w:t>
            </w:r>
          </w:p>
        </w:tc>
        <w:tc>
          <w:tcPr>
            <w:tcW w:w="1985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118.069.662</w:t>
            </w:r>
          </w:p>
        </w:tc>
        <w:tc>
          <w:tcPr>
            <w:tcW w:w="1559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7</w:t>
            </w:r>
          </w:p>
        </w:tc>
      </w:tr>
      <w:tr w:rsidR="00BE47A7" w:rsidRPr="00FE086B" w:rsidTr="00D506E2">
        <w:trPr>
          <w:trHeight w:val="239"/>
        </w:trPr>
        <w:tc>
          <w:tcPr>
            <w:tcW w:w="2949" w:type="dxa"/>
            <w:noWrap/>
          </w:tcPr>
          <w:p w:rsidR="00BE47A7" w:rsidRPr="007819AD" w:rsidRDefault="00BE47A7" w:rsidP="00BE47A7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Afrika Ülkeleri</w:t>
            </w:r>
          </w:p>
        </w:tc>
        <w:tc>
          <w:tcPr>
            <w:tcW w:w="2149" w:type="dxa"/>
            <w:noWrap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151.191.831</w:t>
            </w:r>
          </w:p>
        </w:tc>
        <w:tc>
          <w:tcPr>
            <w:tcW w:w="1985" w:type="dxa"/>
            <w:noWrap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110.228.993</w:t>
            </w:r>
          </w:p>
        </w:tc>
        <w:tc>
          <w:tcPr>
            <w:tcW w:w="1559" w:type="dxa"/>
            <w:noWrap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-27</w:t>
            </w:r>
          </w:p>
        </w:tc>
        <w:tc>
          <w:tcPr>
            <w:tcW w:w="1413" w:type="dxa"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3,4</w:t>
            </w:r>
          </w:p>
        </w:tc>
      </w:tr>
      <w:tr w:rsidR="00BE47A7" w:rsidRPr="00FE086B" w:rsidTr="00D506E2">
        <w:trPr>
          <w:trHeight w:val="239"/>
        </w:trPr>
        <w:tc>
          <w:tcPr>
            <w:tcW w:w="2949" w:type="dxa"/>
            <w:noWrap/>
          </w:tcPr>
          <w:p w:rsidR="00BE47A7" w:rsidRPr="007819AD" w:rsidRDefault="00BE47A7" w:rsidP="00BE47A7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Ortadoğu Ülkeleri</w:t>
            </w:r>
          </w:p>
        </w:tc>
        <w:tc>
          <w:tcPr>
            <w:tcW w:w="2149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103.754.711</w:t>
            </w:r>
          </w:p>
        </w:tc>
        <w:tc>
          <w:tcPr>
            <w:tcW w:w="1985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71.826.635</w:t>
            </w:r>
          </w:p>
        </w:tc>
        <w:tc>
          <w:tcPr>
            <w:tcW w:w="1559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2,2</w:t>
            </w:r>
          </w:p>
        </w:tc>
      </w:tr>
      <w:tr w:rsidR="00BE47A7" w:rsidRPr="00FE086B" w:rsidTr="00D506E2">
        <w:trPr>
          <w:trHeight w:val="239"/>
        </w:trPr>
        <w:tc>
          <w:tcPr>
            <w:tcW w:w="2949" w:type="dxa"/>
            <w:noWrap/>
          </w:tcPr>
          <w:p w:rsidR="00BE47A7" w:rsidRPr="007819AD" w:rsidRDefault="00BE47A7" w:rsidP="00BE47A7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Okyanusya Ülkeleri</w:t>
            </w:r>
          </w:p>
        </w:tc>
        <w:tc>
          <w:tcPr>
            <w:tcW w:w="2149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27.330.225</w:t>
            </w:r>
          </w:p>
        </w:tc>
        <w:tc>
          <w:tcPr>
            <w:tcW w:w="1985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25.926.704</w:t>
            </w:r>
          </w:p>
        </w:tc>
        <w:tc>
          <w:tcPr>
            <w:tcW w:w="1559" w:type="dxa"/>
            <w:noWrap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-5</w:t>
            </w:r>
          </w:p>
        </w:tc>
        <w:tc>
          <w:tcPr>
            <w:tcW w:w="1413" w:type="dxa"/>
          </w:tcPr>
          <w:p w:rsidR="00BE47A7" w:rsidRPr="00D00970" w:rsidRDefault="00BE47A7" w:rsidP="00BE47A7">
            <w:pPr>
              <w:jc w:val="center"/>
              <w:rPr>
                <w:rFonts w:ascii="Arial" w:hAnsi="Arial" w:cs="Arial"/>
              </w:rPr>
            </w:pPr>
            <w:r w:rsidRPr="00D00970">
              <w:rPr>
                <w:rFonts w:ascii="Arial" w:hAnsi="Arial" w:cs="Arial"/>
              </w:rPr>
              <w:t>0,8</w:t>
            </w:r>
          </w:p>
        </w:tc>
      </w:tr>
      <w:tr w:rsidR="00BE47A7" w:rsidRPr="00FE086B" w:rsidTr="00D506E2">
        <w:trPr>
          <w:trHeight w:val="239"/>
        </w:trPr>
        <w:tc>
          <w:tcPr>
            <w:tcW w:w="2949" w:type="dxa"/>
            <w:noWrap/>
          </w:tcPr>
          <w:p w:rsidR="00BE47A7" w:rsidRPr="007819AD" w:rsidRDefault="00BE47A7" w:rsidP="00BE47A7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149" w:type="dxa"/>
            <w:noWrap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18.567.837</w:t>
            </w:r>
          </w:p>
        </w:tc>
        <w:tc>
          <w:tcPr>
            <w:tcW w:w="1985" w:type="dxa"/>
            <w:noWrap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25.106.517</w:t>
            </w:r>
          </w:p>
        </w:tc>
        <w:tc>
          <w:tcPr>
            <w:tcW w:w="1559" w:type="dxa"/>
            <w:noWrap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35</w:t>
            </w:r>
          </w:p>
        </w:tc>
        <w:tc>
          <w:tcPr>
            <w:tcW w:w="1413" w:type="dxa"/>
          </w:tcPr>
          <w:p w:rsidR="00BE47A7" w:rsidRPr="00C739FA" w:rsidRDefault="00BE47A7" w:rsidP="00BE47A7">
            <w:pPr>
              <w:jc w:val="center"/>
              <w:rPr>
                <w:rFonts w:ascii="Arial" w:hAnsi="Arial" w:cs="Arial"/>
              </w:rPr>
            </w:pPr>
            <w:r w:rsidRPr="00C739FA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</w:t>
            </w:r>
          </w:p>
        </w:tc>
      </w:tr>
      <w:tr w:rsidR="00BE47A7" w:rsidRPr="00FE086B" w:rsidTr="003A5A9A">
        <w:trPr>
          <w:trHeight w:val="351"/>
        </w:trPr>
        <w:tc>
          <w:tcPr>
            <w:tcW w:w="2949" w:type="dxa"/>
            <w:noWrap/>
            <w:hideMark/>
          </w:tcPr>
          <w:p w:rsidR="00BE47A7" w:rsidRPr="00E000FD" w:rsidRDefault="00BE47A7" w:rsidP="00BE47A7">
            <w:pPr>
              <w:rPr>
                <w:rFonts w:ascii="Arial" w:hAnsi="Arial" w:cs="Arial"/>
                <w:b/>
              </w:rPr>
            </w:pPr>
            <w:r w:rsidRPr="00E000FD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A7" w:rsidRPr="002509FC" w:rsidRDefault="00BE47A7" w:rsidP="00BE47A7">
            <w:pPr>
              <w:jc w:val="center"/>
              <w:rPr>
                <w:rFonts w:ascii="Arial" w:hAnsi="Arial" w:cs="Arial"/>
                <w:b/>
              </w:rPr>
            </w:pPr>
            <w:r w:rsidRPr="00582F52">
              <w:rPr>
                <w:rFonts w:ascii="Arial" w:hAnsi="Arial" w:cs="Arial"/>
                <w:b/>
              </w:rPr>
              <w:t>3.166.928.288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A7" w:rsidRPr="002509FC" w:rsidRDefault="00BE47A7" w:rsidP="00BE47A7">
            <w:pPr>
              <w:jc w:val="center"/>
              <w:rPr>
                <w:rFonts w:ascii="Arial" w:hAnsi="Arial" w:cs="Arial"/>
                <w:b/>
              </w:rPr>
            </w:pPr>
            <w:r w:rsidRPr="00582F52">
              <w:rPr>
                <w:rFonts w:ascii="Arial" w:hAnsi="Arial" w:cs="Arial"/>
                <w:b/>
              </w:rPr>
              <w:t>3.241.318.000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A7" w:rsidRPr="002509FC" w:rsidRDefault="00BE47A7" w:rsidP="00BE47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3" w:type="dxa"/>
          </w:tcPr>
          <w:p w:rsidR="00BE47A7" w:rsidRPr="00D06A66" w:rsidRDefault="00BE47A7" w:rsidP="00BE47A7">
            <w:pPr>
              <w:jc w:val="center"/>
              <w:rPr>
                <w:rFonts w:ascii="Arial" w:hAnsi="Arial" w:cs="Arial"/>
                <w:b/>
              </w:rPr>
            </w:pPr>
            <w:r w:rsidRPr="00D06A66">
              <w:rPr>
                <w:rFonts w:ascii="Arial" w:hAnsi="Arial" w:cs="Arial"/>
                <w:b/>
              </w:rPr>
              <w:t>100</w:t>
            </w:r>
          </w:p>
        </w:tc>
      </w:tr>
    </w:tbl>
    <w:p w:rsidR="001658B8" w:rsidRPr="00037697" w:rsidRDefault="001658B8" w:rsidP="001658B8">
      <w:pPr>
        <w:jc w:val="center"/>
        <w:rPr>
          <w:rFonts w:ascii="Arial" w:hAnsi="Arial" w:cs="Arial"/>
          <w:b/>
          <w:color w:val="FF0000"/>
        </w:rPr>
      </w:pPr>
    </w:p>
    <w:p w:rsidR="001658B8" w:rsidRPr="00037697" w:rsidRDefault="001658B8" w:rsidP="001658B8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1658B8" w:rsidRPr="00037697" w:rsidRDefault="001658B8" w:rsidP="001658B8">
      <w:pPr>
        <w:rPr>
          <w:b/>
          <w:snapToGrid w:val="0"/>
          <w:color w:val="FF0000"/>
          <w:szCs w:val="20"/>
        </w:rPr>
      </w:pPr>
    </w:p>
    <w:p w:rsidR="001658B8" w:rsidRPr="008347A0" w:rsidRDefault="00BE47A7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Kasım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2024’te Avrupa Birliği ülkeleri %</w:t>
      </w:r>
      <w:r w:rsidR="00551E38">
        <w:rPr>
          <w:b/>
          <w:snapToGrid w:val="0"/>
          <w:color w:val="000000" w:themeColor="text1"/>
          <w:szCs w:val="20"/>
        </w:rPr>
        <w:t>7</w:t>
      </w:r>
      <w:r>
        <w:rPr>
          <w:b/>
          <w:snapToGrid w:val="0"/>
          <w:color w:val="000000" w:themeColor="text1"/>
          <w:szCs w:val="20"/>
        </w:rPr>
        <w:t>2,4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pay ve </w:t>
      </w:r>
      <w:r w:rsidR="006B06FD">
        <w:rPr>
          <w:b/>
          <w:snapToGrid w:val="0"/>
          <w:color w:val="000000" w:themeColor="text1"/>
          <w:szCs w:val="20"/>
        </w:rPr>
        <w:t>2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333</w:t>
      </w:r>
      <w:r w:rsidR="006B06FD">
        <w:rPr>
          <w:b/>
          <w:snapToGrid w:val="0"/>
          <w:color w:val="000000" w:themeColor="text1"/>
          <w:szCs w:val="20"/>
        </w:rPr>
        <w:t xml:space="preserve"> </w:t>
      </w:r>
      <w:r w:rsidR="001658B8" w:rsidRPr="008347A0">
        <w:rPr>
          <w:b/>
          <w:snapToGrid w:val="0"/>
          <w:color w:val="000000" w:themeColor="text1"/>
          <w:szCs w:val="20"/>
        </w:rPr>
        <w:t>milyon USD ile ülke grubu bazında ihracatta ilk sırada yer almaktadır. AB ülkelerine yönelik ihracat %</w:t>
      </w:r>
      <w:r w:rsidR="00B163DA">
        <w:rPr>
          <w:b/>
          <w:snapToGrid w:val="0"/>
          <w:color w:val="000000" w:themeColor="text1"/>
          <w:szCs w:val="20"/>
        </w:rPr>
        <w:t>9</w:t>
      </w:r>
      <w:r w:rsidR="0022182C">
        <w:rPr>
          <w:b/>
          <w:snapToGrid w:val="0"/>
          <w:color w:val="000000" w:themeColor="text1"/>
          <w:szCs w:val="20"/>
        </w:rPr>
        <w:t xml:space="preserve"> artmıştır.</w:t>
      </w:r>
    </w:p>
    <w:p w:rsidR="001658B8" w:rsidRPr="00F518AA" w:rsidRDefault="001658B8" w:rsidP="001658B8">
      <w:pPr>
        <w:ind w:left="720"/>
        <w:contextualSpacing/>
        <w:jc w:val="both"/>
        <w:rPr>
          <w:b/>
          <w:snapToGrid w:val="0"/>
          <w:color w:val="000000" w:themeColor="text1"/>
          <w:szCs w:val="20"/>
          <w:highlight w:val="yellow"/>
        </w:rPr>
      </w:pPr>
    </w:p>
    <w:p w:rsidR="001658B8" w:rsidRPr="0022182C" w:rsidRDefault="001658B8" w:rsidP="0022182C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22182C">
        <w:rPr>
          <w:b/>
          <w:snapToGrid w:val="0"/>
          <w:color w:val="000000" w:themeColor="text1"/>
          <w:szCs w:val="20"/>
        </w:rPr>
        <w:t>Diğer Avrupa Ülkeleri %</w:t>
      </w:r>
      <w:r w:rsidR="00B163DA">
        <w:rPr>
          <w:b/>
          <w:snapToGrid w:val="0"/>
          <w:color w:val="000000" w:themeColor="text1"/>
          <w:szCs w:val="20"/>
        </w:rPr>
        <w:t>11</w:t>
      </w:r>
      <w:r w:rsidRPr="0022182C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ülke grubuna yönelik ihracat %</w:t>
      </w:r>
      <w:r w:rsidR="00B163DA">
        <w:rPr>
          <w:b/>
          <w:snapToGrid w:val="0"/>
          <w:color w:val="000000" w:themeColor="text1"/>
          <w:szCs w:val="20"/>
        </w:rPr>
        <w:t>5 azal</w:t>
      </w:r>
      <w:r w:rsidRPr="0022182C">
        <w:rPr>
          <w:b/>
          <w:snapToGrid w:val="0"/>
          <w:color w:val="000000" w:themeColor="text1"/>
          <w:szCs w:val="20"/>
        </w:rPr>
        <w:t xml:space="preserve">mıştır. </w:t>
      </w:r>
      <w:r w:rsidR="00B163DA">
        <w:rPr>
          <w:b/>
          <w:snapToGrid w:val="0"/>
          <w:color w:val="000000" w:themeColor="text1"/>
          <w:szCs w:val="20"/>
        </w:rPr>
        <w:t>Kasım</w:t>
      </w:r>
      <w:r w:rsidRPr="0022182C">
        <w:rPr>
          <w:b/>
          <w:snapToGrid w:val="0"/>
          <w:color w:val="000000" w:themeColor="text1"/>
          <w:szCs w:val="20"/>
        </w:rPr>
        <w:t xml:space="preserve"> ayında </w:t>
      </w:r>
      <w:r w:rsidR="00F835E4">
        <w:rPr>
          <w:b/>
          <w:snapToGrid w:val="0"/>
          <w:color w:val="000000" w:themeColor="text1"/>
          <w:szCs w:val="20"/>
        </w:rPr>
        <w:t xml:space="preserve">Bağımsız Devletler Topluluğuna %28, </w:t>
      </w:r>
      <w:r w:rsidR="00812993">
        <w:rPr>
          <w:b/>
          <w:snapToGrid w:val="0"/>
          <w:color w:val="000000" w:themeColor="text1"/>
          <w:szCs w:val="20"/>
        </w:rPr>
        <w:t>Afrika</w:t>
      </w:r>
      <w:r w:rsidR="00B163DA">
        <w:rPr>
          <w:b/>
          <w:snapToGrid w:val="0"/>
          <w:color w:val="000000" w:themeColor="text1"/>
          <w:szCs w:val="20"/>
        </w:rPr>
        <w:t xml:space="preserve"> Ülkelerine %27, </w:t>
      </w:r>
      <w:r w:rsidR="00FD3069">
        <w:rPr>
          <w:b/>
          <w:snapToGrid w:val="0"/>
          <w:color w:val="000000" w:themeColor="text1"/>
          <w:szCs w:val="20"/>
        </w:rPr>
        <w:t xml:space="preserve">Ortadoğu </w:t>
      </w:r>
      <w:r w:rsidR="000B67DD">
        <w:rPr>
          <w:b/>
          <w:snapToGrid w:val="0"/>
          <w:color w:val="000000" w:themeColor="text1"/>
          <w:szCs w:val="20"/>
        </w:rPr>
        <w:t xml:space="preserve">Ülkelerine </w:t>
      </w:r>
      <w:r w:rsidR="00B163DA">
        <w:rPr>
          <w:b/>
          <w:snapToGrid w:val="0"/>
          <w:color w:val="000000" w:themeColor="text1"/>
          <w:szCs w:val="20"/>
        </w:rPr>
        <w:t>%31</w:t>
      </w:r>
      <w:r w:rsidR="00A27810">
        <w:rPr>
          <w:b/>
          <w:snapToGrid w:val="0"/>
          <w:color w:val="000000" w:themeColor="text1"/>
          <w:szCs w:val="20"/>
        </w:rPr>
        <w:t xml:space="preserve"> </w:t>
      </w:r>
      <w:r w:rsidR="00F835E4">
        <w:rPr>
          <w:b/>
          <w:snapToGrid w:val="0"/>
          <w:color w:val="000000" w:themeColor="text1"/>
          <w:szCs w:val="20"/>
        </w:rPr>
        <w:t>ihracat düşüşü yaşanmıştır.</w:t>
      </w:r>
      <w:r w:rsidR="00A27810">
        <w:rPr>
          <w:b/>
          <w:snapToGrid w:val="0"/>
          <w:color w:val="000000" w:themeColor="text1"/>
          <w:szCs w:val="20"/>
        </w:rPr>
        <w:t xml:space="preserve"> </w:t>
      </w:r>
    </w:p>
    <w:p w:rsidR="001658B8" w:rsidRDefault="001658B8" w:rsidP="001658B8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E5CBC" w:rsidRDefault="00AE5CB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BF415A" w:rsidRDefault="00BF415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5C332C">
        <w:rPr>
          <w:rFonts w:ascii="Arial" w:hAnsi="Arial" w:cs="Arial"/>
          <w:b/>
          <w:snapToGrid w:val="0"/>
          <w:szCs w:val="20"/>
        </w:rPr>
        <w:t>Kasım</w:t>
      </w:r>
      <w:r w:rsidR="00303E03">
        <w:rPr>
          <w:rFonts w:ascii="Arial" w:hAnsi="Arial" w:cs="Arial"/>
          <w:b/>
          <w:snapToGrid w:val="0"/>
          <w:szCs w:val="20"/>
        </w:rPr>
        <w:t xml:space="preserve"> </w:t>
      </w:r>
      <w:r w:rsidR="00FF707A">
        <w:rPr>
          <w:rFonts w:ascii="Arial" w:hAnsi="Arial" w:cs="Arial"/>
          <w:b/>
          <w:snapToGrid w:val="0"/>
          <w:szCs w:val="20"/>
        </w:rPr>
        <w:t>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5C6803" w:rsidRPr="00114871" w:rsidRDefault="005C680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5C6803" w:rsidRDefault="005C6803" w:rsidP="00FF707A">
      <w:pPr>
        <w:tabs>
          <w:tab w:val="left" w:pos="1410"/>
        </w:tabs>
        <w:jc w:val="both"/>
        <w:rPr>
          <w:szCs w:val="20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4D77EF" w:rsidRPr="00597604" w:rsidTr="00F62883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4D77EF" w:rsidRPr="00597604" w:rsidRDefault="004D77EF" w:rsidP="004D77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5C332C"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="004D77EF" w:rsidRPr="00597604" w:rsidTr="00F62883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5C332C" w:rsidRPr="00597604" w:rsidTr="009F4F38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332C" w:rsidRPr="007E2CBA" w:rsidRDefault="005C332C" w:rsidP="005C332C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31.819.105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33.731.566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16,4</w:t>
            </w:r>
          </w:p>
        </w:tc>
      </w:tr>
      <w:tr w:rsidR="005C332C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2C" w:rsidRPr="007E2CBA" w:rsidRDefault="005C332C" w:rsidP="005C332C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27.796.475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28.147.342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13,7</w:t>
            </w:r>
          </w:p>
        </w:tc>
      </w:tr>
      <w:tr w:rsidR="005C332C" w:rsidRPr="00597604" w:rsidTr="009F4F38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2C" w:rsidRPr="007E2CBA" w:rsidRDefault="005C332C" w:rsidP="005C332C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</w:t>
            </w:r>
            <w:proofErr w:type="spellStart"/>
            <w:r w:rsidRPr="007E2CBA">
              <w:rPr>
                <w:rFonts w:ascii="Arial" w:hAnsi="Arial" w:cs="Arial"/>
              </w:rPr>
              <w:t>Hazırgiyim</w:t>
            </w:r>
            <w:proofErr w:type="spellEnd"/>
            <w:r w:rsidRPr="007E2CBA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17.793.152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16.661.719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-6,4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32C" w:rsidRPr="00A44324" w:rsidRDefault="005C332C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8,1</w:t>
            </w:r>
          </w:p>
        </w:tc>
      </w:tr>
      <w:tr w:rsidR="00A44324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324" w:rsidRPr="007E2CBA" w:rsidRDefault="00A44324" w:rsidP="00A44324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14.769.630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15.205.762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7,4</w:t>
            </w:r>
          </w:p>
        </w:tc>
      </w:tr>
      <w:tr w:rsidR="00A44324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324" w:rsidRPr="007E2CBA" w:rsidRDefault="00A44324" w:rsidP="00A44324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13.511.724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14.719.943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324" w:rsidRPr="00A44324" w:rsidRDefault="00A44324" w:rsidP="00A44324">
            <w:pPr>
              <w:jc w:val="center"/>
              <w:rPr>
                <w:rFonts w:ascii="Arial" w:hAnsi="Arial" w:cs="Arial"/>
              </w:rPr>
            </w:pPr>
            <w:r w:rsidRPr="00A44324">
              <w:rPr>
                <w:rFonts w:ascii="Arial" w:hAnsi="Arial" w:cs="Arial"/>
              </w:rPr>
              <w:t>7,1</w:t>
            </w:r>
          </w:p>
        </w:tc>
      </w:tr>
      <w:tr w:rsidR="00A347BB" w:rsidRPr="00597604" w:rsidTr="009F4F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A347BB" w:rsidRPr="007E2CBA" w:rsidRDefault="00A347BB" w:rsidP="00A347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347BB" w:rsidRPr="00A347BB" w:rsidRDefault="00A347BB" w:rsidP="00A347BB">
            <w:pPr>
              <w:jc w:val="center"/>
              <w:rPr>
                <w:rFonts w:ascii="Arial" w:hAnsi="Arial" w:cs="Arial"/>
                <w:b/>
              </w:rPr>
            </w:pPr>
            <w:r w:rsidRPr="00A347BB">
              <w:rPr>
                <w:rFonts w:ascii="Arial" w:hAnsi="Arial" w:cs="Arial"/>
                <w:b/>
              </w:rPr>
              <w:t>232.669.378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347BB" w:rsidRPr="00A347BB" w:rsidRDefault="00A347BB" w:rsidP="00A347BB">
            <w:pPr>
              <w:jc w:val="center"/>
              <w:rPr>
                <w:rFonts w:ascii="Arial" w:hAnsi="Arial" w:cs="Arial"/>
                <w:b/>
              </w:rPr>
            </w:pPr>
            <w:r w:rsidRPr="00A347BB">
              <w:rPr>
                <w:rFonts w:ascii="Arial" w:hAnsi="Arial" w:cs="Arial"/>
                <w:b/>
              </w:rPr>
              <w:t>238.486.297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347BB" w:rsidRPr="00A347BB" w:rsidRDefault="00A347BB" w:rsidP="00A347BB">
            <w:pPr>
              <w:jc w:val="center"/>
              <w:rPr>
                <w:rFonts w:ascii="Arial" w:hAnsi="Arial" w:cs="Arial"/>
                <w:b/>
              </w:rPr>
            </w:pPr>
            <w:r w:rsidRPr="00A347BB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347BB" w:rsidRPr="007E2CBA" w:rsidRDefault="00A347BB" w:rsidP="00A347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4D77EF" w:rsidRDefault="004D77EF" w:rsidP="004D77EF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A347BB">
        <w:rPr>
          <w:szCs w:val="20"/>
        </w:rPr>
        <w:t>Kasım</w:t>
      </w:r>
      <w:r w:rsidR="00C41941">
        <w:rPr>
          <w:szCs w:val="20"/>
        </w:rPr>
        <w:t xml:space="preserve"> 2024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A347BB">
        <w:rPr>
          <w:szCs w:val="20"/>
        </w:rPr>
        <w:t>2,5</w:t>
      </w:r>
      <w:r>
        <w:rPr>
          <w:szCs w:val="20"/>
        </w:rPr>
        <w:t xml:space="preserve"> artarak </w:t>
      </w:r>
      <w:r w:rsidR="00A347BB">
        <w:rPr>
          <w:szCs w:val="20"/>
        </w:rPr>
        <w:t>238</w:t>
      </w:r>
      <w:r w:rsidR="00FF707A" w:rsidRPr="002B7123">
        <w:rPr>
          <w:szCs w:val="20"/>
        </w:rPr>
        <w:t xml:space="preserve"> milyar </w:t>
      </w:r>
      <w:r w:rsidR="00A347BB">
        <w:rPr>
          <w:szCs w:val="20"/>
        </w:rPr>
        <w:t>486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A347BB">
        <w:rPr>
          <w:szCs w:val="20"/>
        </w:rPr>
        <w:t>6</w:t>
      </w:r>
      <w:r>
        <w:rPr>
          <w:szCs w:val="20"/>
        </w:rPr>
        <w:t xml:space="preserve"> artmış ve </w:t>
      </w:r>
      <w:r w:rsidR="00A347BB">
        <w:rPr>
          <w:szCs w:val="20"/>
        </w:rPr>
        <w:t>33</w:t>
      </w:r>
      <w:r w:rsidR="00FF707A" w:rsidRPr="002B7123">
        <w:rPr>
          <w:szCs w:val="20"/>
        </w:rPr>
        <w:t xml:space="preserve"> milyar </w:t>
      </w:r>
      <w:r w:rsidR="00F52475">
        <w:rPr>
          <w:szCs w:val="20"/>
        </w:rPr>
        <w:t>732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A2041A">
        <w:rPr>
          <w:rFonts w:ascii="Arial" w:hAnsi="Arial" w:cs="Arial"/>
          <w:b/>
          <w:snapToGrid w:val="0"/>
          <w:szCs w:val="20"/>
        </w:rPr>
        <w:t>Kasım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Pr="008A2557" w:rsidRDefault="00E04B32" w:rsidP="006D0776">
      <w:pPr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E04B32" w:rsidRPr="008A2557" w:rsidTr="00D506E2">
        <w:trPr>
          <w:trHeight w:val="160"/>
        </w:trPr>
        <w:tc>
          <w:tcPr>
            <w:tcW w:w="1727" w:type="pct"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E04B32" w:rsidRPr="008A2557" w:rsidTr="00D506E2">
        <w:trPr>
          <w:trHeight w:val="160"/>
        </w:trPr>
        <w:tc>
          <w:tcPr>
            <w:tcW w:w="1727" w:type="pct"/>
            <w:noWrap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="0092262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92262A" w:rsidRPr="006B7622" w:rsidRDefault="0092262A" w:rsidP="0092262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05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13.039.937.862</w:t>
            </w:r>
          </w:p>
        </w:tc>
        <w:tc>
          <w:tcPr>
            <w:tcW w:w="1053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13.748.796.758</w:t>
            </w:r>
          </w:p>
        </w:tc>
        <w:tc>
          <w:tcPr>
            <w:tcW w:w="602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6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40,8</w:t>
            </w:r>
          </w:p>
        </w:tc>
      </w:tr>
      <w:tr w:rsidR="0092262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92262A" w:rsidRPr="006B7622" w:rsidRDefault="0092262A" w:rsidP="0092262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05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9.965.466.433</w:t>
            </w:r>
          </w:p>
        </w:tc>
        <w:tc>
          <w:tcPr>
            <w:tcW w:w="1053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11.058.858.730</w:t>
            </w:r>
          </w:p>
        </w:tc>
        <w:tc>
          <w:tcPr>
            <w:tcW w:w="602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</w:t>
            </w:r>
            <w:r w:rsidR="00A2041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6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32,8</w:t>
            </w:r>
          </w:p>
        </w:tc>
      </w:tr>
      <w:tr w:rsidR="0092262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92262A" w:rsidRPr="006B7622" w:rsidRDefault="0092262A" w:rsidP="0092262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05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4.395.458.368</w:t>
            </w:r>
          </w:p>
        </w:tc>
        <w:tc>
          <w:tcPr>
            <w:tcW w:w="1053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4.979.569.429</w:t>
            </w:r>
          </w:p>
        </w:tc>
        <w:tc>
          <w:tcPr>
            <w:tcW w:w="602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56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14,8</w:t>
            </w:r>
          </w:p>
        </w:tc>
      </w:tr>
      <w:tr w:rsidR="0092262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92262A" w:rsidRPr="006B7622" w:rsidRDefault="0092262A" w:rsidP="0092262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05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2.015.526.700</w:t>
            </w:r>
          </w:p>
        </w:tc>
        <w:tc>
          <w:tcPr>
            <w:tcW w:w="1053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2.311.670.108</w:t>
            </w:r>
          </w:p>
        </w:tc>
        <w:tc>
          <w:tcPr>
            <w:tcW w:w="602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</w:t>
            </w:r>
            <w:r w:rsidR="00A2041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64" w:type="pct"/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6,9</w:t>
            </w:r>
          </w:p>
        </w:tc>
      </w:tr>
      <w:tr w:rsidR="0092262A" w:rsidRPr="008A2557" w:rsidTr="00DB64D6">
        <w:trPr>
          <w:trHeight w:val="154"/>
        </w:trPr>
        <w:tc>
          <w:tcPr>
            <w:tcW w:w="1727" w:type="pct"/>
            <w:tcBorders>
              <w:bottom w:val="single" w:sz="4" w:space="0" w:color="auto"/>
            </w:tcBorders>
            <w:noWrap/>
            <w:vAlign w:val="center"/>
          </w:tcPr>
          <w:p w:rsidR="0092262A" w:rsidRPr="006B7622" w:rsidRDefault="0092262A" w:rsidP="0092262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2.010.761.720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1.148.492.276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-4</w:t>
            </w:r>
            <w:r w:rsidR="00A2041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</w:tcPr>
          <w:p w:rsidR="0092262A" w:rsidRPr="0092262A" w:rsidRDefault="0092262A" w:rsidP="0092262A">
            <w:pPr>
              <w:jc w:val="center"/>
              <w:rPr>
                <w:rFonts w:ascii="Arial" w:hAnsi="Arial" w:cs="Arial"/>
                <w:szCs w:val="18"/>
              </w:rPr>
            </w:pPr>
            <w:r w:rsidRPr="0092262A">
              <w:rPr>
                <w:rFonts w:ascii="Arial" w:hAnsi="Arial" w:cs="Arial"/>
                <w:szCs w:val="18"/>
              </w:rPr>
              <w:t>3,4</w:t>
            </w:r>
          </w:p>
        </w:tc>
      </w:tr>
      <w:tr w:rsidR="00A954EB" w:rsidRPr="008A2557" w:rsidTr="00D63D98">
        <w:trPr>
          <w:trHeight w:val="160"/>
        </w:trPr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4EB" w:rsidRPr="009F6A12" w:rsidRDefault="00A954EB" w:rsidP="00A954E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954EB" w:rsidRPr="00A954EB" w:rsidRDefault="00A954EB" w:rsidP="00A954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31.819.105.000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954EB" w:rsidRPr="00A954EB" w:rsidRDefault="00A954EB" w:rsidP="00A954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33.731.566.000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954EB" w:rsidRPr="00A954EB" w:rsidRDefault="00A954EB" w:rsidP="00A954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54EB" w:rsidRPr="00DB64D6" w:rsidRDefault="00A954EB" w:rsidP="00A954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B64D6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CC101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CC101B">
        <w:rPr>
          <w:b/>
          <w:snapToGrid w:val="0"/>
          <w:szCs w:val="20"/>
        </w:rPr>
        <w:t>Tedarik endüstrisi ihracatı 202</w:t>
      </w:r>
      <w:r w:rsidR="00FA2D16" w:rsidRPr="00CC101B">
        <w:rPr>
          <w:b/>
          <w:snapToGrid w:val="0"/>
          <w:szCs w:val="20"/>
        </w:rPr>
        <w:t>4</w:t>
      </w:r>
      <w:r w:rsidRPr="00CC101B">
        <w:rPr>
          <w:b/>
          <w:snapToGrid w:val="0"/>
          <w:szCs w:val="20"/>
        </w:rPr>
        <w:t xml:space="preserve"> yılı Ocak-</w:t>
      </w:r>
      <w:r w:rsidR="00A2041A">
        <w:rPr>
          <w:b/>
          <w:snapToGrid w:val="0"/>
          <w:szCs w:val="20"/>
        </w:rPr>
        <w:t>Kasım</w:t>
      </w:r>
      <w:r w:rsidRPr="00CC101B">
        <w:rPr>
          <w:b/>
          <w:snapToGrid w:val="0"/>
          <w:szCs w:val="20"/>
        </w:rPr>
        <w:t xml:space="preserve"> döneminde geçen yıla göre %</w:t>
      </w:r>
      <w:r w:rsidR="00242736">
        <w:rPr>
          <w:b/>
          <w:snapToGrid w:val="0"/>
          <w:szCs w:val="20"/>
        </w:rPr>
        <w:t>5</w:t>
      </w:r>
      <w:r w:rsidRPr="00CC101B">
        <w:rPr>
          <w:b/>
          <w:snapToGrid w:val="0"/>
          <w:szCs w:val="20"/>
        </w:rPr>
        <w:t xml:space="preserve"> artarak </w:t>
      </w:r>
      <w:r w:rsidR="00A2041A">
        <w:rPr>
          <w:b/>
          <w:snapToGrid w:val="0"/>
          <w:szCs w:val="20"/>
        </w:rPr>
        <w:t>13</w:t>
      </w:r>
      <w:r w:rsidRPr="00CC101B">
        <w:rPr>
          <w:b/>
          <w:snapToGrid w:val="0"/>
          <w:szCs w:val="20"/>
        </w:rPr>
        <w:t xml:space="preserve"> milyar </w:t>
      </w:r>
      <w:r w:rsidR="00A2041A">
        <w:rPr>
          <w:b/>
          <w:snapToGrid w:val="0"/>
          <w:szCs w:val="20"/>
        </w:rPr>
        <w:t>749</w:t>
      </w:r>
      <w:r w:rsidRPr="00CC101B">
        <w:rPr>
          <w:b/>
          <w:snapToGrid w:val="0"/>
          <w:szCs w:val="20"/>
        </w:rPr>
        <w:t xml:space="preserve"> milyon USD olarak gerçekleşmiştir. Tedarik endüstrisinin tüm otomot</w:t>
      </w:r>
      <w:r w:rsidR="001E5DA5" w:rsidRPr="00CC101B">
        <w:rPr>
          <w:b/>
          <w:snapToGrid w:val="0"/>
          <w:szCs w:val="20"/>
        </w:rPr>
        <w:t>iv ihracatından aldığı pay</w:t>
      </w:r>
      <w:r w:rsidR="00705E1E" w:rsidRPr="00CC101B">
        <w:rPr>
          <w:b/>
          <w:snapToGrid w:val="0"/>
          <w:szCs w:val="20"/>
        </w:rPr>
        <w:t xml:space="preserve"> %</w:t>
      </w:r>
      <w:r w:rsidR="00870F39">
        <w:rPr>
          <w:b/>
          <w:snapToGrid w:val="0"/>
          <w:szCs w:val="20"/>
        </w:rPr>
        <w:t>40,8</w:t>
      </w:r>
      <w:r w:rsidRPr="00CC101B">
        <w:rPr>
          <w:b/>
          <w:snapToGrid w:val="0"/>
          <w:szCs w:val="20"/>
        </w:rPr>
        <w:t xml:space="preserve"> olmuştur.</w:t>
      </w:r>
    </w:p>
    <w:p w:rsidR="00FF707A" w:rsidRPr="0043370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3370F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3370F">
        <w:rPr>
          <w:b/>
          <w:snapToGrid w:val="0"/>
          <w:szCs w:val="20"/>
        </w:rPr>
        <w:t xml:space="preserve">Ocak – </w:t>
      </w:r>
      <w:r w:rsidR="00CD7762">
        <w:rPr>
          <w:b/>
          <w:snapToGrid w:val="0"/>
          <w:szCs w:val="20"/>
        </w:rPr>
        <w:t>Kasım</w:t>
      </w:r>
      <w:r w:rsidR="00E04B32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döneminde </w:t>
      </w:r>
      <w:r w:rsidR="0043370F" w:rsidRPr="0043370F">
        <w:rPr>
          <w:b/>
          <w:snapToGrid w:val="0"/>
          <w:szCs w:val="20"/>
        </w:rPr>
        <w:t>binek otomobiller ihracatı %</w:t>
      </w:r>
      <w:r w:rsidR="00CD7762">
        <w:rPr>
          <w:b/>
          <w:snapToGrid w:val="0"/>
          <w:szCs w:val="20"/>
        </w:rPr>
        <w:t>11</w:t>
      </w:r>
      <w:r w:rsidR="0043370F" w:rsidRPr="0043370F">
        <w:rPr>
          <w:b/>
          <w:snapToGrid w:val="0"/>
          <w:szCs w:val="20"/>
        </w:rPr>
        <w:t xml:space="preserve">, </w:t>
      </w:r>
      <w:r w:rsidR="00147E9C" w:rsidRPr="0043370F">
        <w:rPr>
          <w:b/>
          <w:snapToGrid w:val="0"/>
          <w:szCs w:val="20"/>
        </w:rPr>
        <w:t>eşya taşımaya mahsus motorlu taşıtlar ihracatı</w:t>
      </w:r>
      <w:r w:rsidR="00705E1E" w:rsidRPr="0043370F">
        <w:rPr>
          <w:b/>
          <w:snapToGrid w:val="0"/>
          <w:szCs w:val="20"/>
        </w:rPr>
        <w:t xml:space="preserve"> %</w:t>
      </w:r>
      <w:r w:rsidR="00CD7762">
        <w:rPr>
          <w:b/>
          <w:snapToGrid w:val="0"/>
          <w:szCs w:val="20"/>
        </w:rPr>
        <w:t>13</w:t>
      </w:r>
      <w:r w:rsidR="00F50559">
        <w:rPr>
          <w:b/>
          <w:snapToGrid w:val="0"/>
          <w:szCs w:val="20"/>
        </w:rPr>
        <w:t>,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>otob</w:t>
      </w:r>
      <w:r w:rsidR="008A5E3D" w:rsidRPr="0043370F">
        <w:rPr>
          <w:b/>
          <w:snapToGrid w:val="0"/>
          <w:szCs w:val="20"/>
        </w:rPr>
        <w:t>üs minibüs midibüs ihracatı %</w:t>
      </w:r>
      <w:r w:rsidR="00F50559">
        <w:rPr>
          <w:b/>
          <w:snapToGrid w:val="0"/>
          <w:szCs w:val="20"/>
        </w:rPr>
        <w:t>1</w:t>
      </w:r>
      <w:r w:rsidR="00CD7762">
        <w:rPr>
          <w:b/>
          <w:snapToGrid w:val="0"/>
          <w:szCs w:val="20"/>
        </w:rPr>
        <w:t>5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artmıştır. </w:t>
      </w:r>
      <w:r w:rsidR="00147E9C" w:rsidRPr="0043370F">
        <w:rPr>
          <w:b/>
          <w:snapToGrid w:val="0"/>
          <w:szCs w:val="20"/>
        </w:rPr>
        <w:t>Çekiciler ihracatı</w:t>
      </w:r>
      <w:r w:rsidRPr="0043370F">
        <w:rPr>
          <w:b/>
          <w:snapToGrid w:val="0"/>
          <w:szCs w:val="20"/>
        </w:rPr>
        <w:t xml:space="preserve"> </w:t>
      </w:r>
      <w:r w:rsidR="008A5E3D" w:rsidRPr="0043370F">
        <w:rPr>
          <w:b/>
          <w:snapToGrid w:val="0"/>
          <w:szCs w:val="20"/>
        </w:rPr>
        <w:t>ise %</w:t>
      </w:r>
      <w:r w:rsidR="00C7003A">
        <w:rPr>
          <w:b/>
          <w:snapToGrid w:val="0"/>
          <w:szCs w:val="20"/>
        </w:rPr>
        <w:t>4</w:t>
      </w:r>
      <w:r w:rsidR="00CD7762">
        <w:rPr>
          <w:b/>
          <w:snapToGrid w:val="0"/>
          <w:szCs w:val="20"/>
        </w:rPr>
        <w:t>3</w:t>
      </w:r>
      <w:r w:rsidRPr="0043370F">
        <w:rPr>
          <w:b/>
          <w:snapToGrid w:val="0"/>
          <w:szCs w:val="20"/>
        </w:rPr>
        <w:t xml:space="preserve"> </w:t>
      </w:r>
      <w:r w:rsidR="0043370F">
        <w:rPr>
          <w:b/>
          <w:snapToGrid w:val="0"/>
          <w:szCs w:val="20"/>
        </w:rPr>
        <w:t xml:space="preserve">azalmıştır.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CD7762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42"/>
        <w:gridCol w:w="2406"/>
        <w:gridCol w:w="1586"/>
        <w:gridCol w:w="1034"/>
      </w:tblGrid>
      <w:tr w:rsidR="00E75410" w:rsidTr="00D506E2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442" w:type="dxa"/>
            <w:shd w:val="clear" w:color="FFFFFF" w:fill="F8FBFC"/>
            <w:noWrap/>
            <w:vAlign w:val="bottom"/>
          </w:tcPr>
          <w:p w:rsidR="00E75410" w:rsidRPr="00E75410" w:rsidRDefault="00CD7762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2023 Ocak - Kasım</w:t>
            </w:r>
            <w:r w:rsidR="00A017E0"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406" w:type="dxa"/>
            <w:shd w:val="clear" w:color="FFFFFF" w:fill="F8FBFC"/>
            <w:noWrap/>
            <w:vAlign w:val="bottom"/>
          </w:tcPr>
          <w:p w:rsidR="00E75410" w:rsidRPr="00E75410" w:rsidRDefault="00CD7762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 Ocak - Kasım</w:t>
            </w:r>
            <w:r w:rsidR="00A017E0"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1586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34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ALMANYA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4.475.488.968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4.426.469.011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-1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13,</w:t>
            </w:r>
            <w:r w:rsidR="00E113E1">
              <w:rPr>
                <w:rFonts w:ascii="Arial" w:hAnsi="Arial" w:cs="Arial"/>
              </w:rPr>
              <w:t>2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FRANSA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3.900.442.211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3.817.659.384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-2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11,</w:t>
            </w:r>
            <w:r w:rsidR="00E113E1">
              <w:rPr>
                <w:rFonts w:ascii="Arial" w:hAnsi="Arial" w:cs="Arial"/>
              </w:rPr>
              <w:t>4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BİRLEŞİK KRALLIK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2.966.146.859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3.779.978.622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27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11,2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İTALYA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2.807.710.954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3.098.486.849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9,2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İSPANYA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2.194.116.145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2.274.137.253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131C7" w:rsidRPr="00B131C7" w:rsidRDefault="00E113E1" w:rsidP="00B1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6,</w:t>
            </w:r>
            <w:r w:rsidR="00E113E1">
              <w:rPr>
                <w:rFonts w:ascii="Arial" w:hAnsi="Arial" w:cs="Arial"/>
              </w:rPr>
              <w:t>8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POLONYA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1.625.247.400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1.682.670.240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3,5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5,0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SLOVENYA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1.245.146.590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1.574.369.586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26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4,</w:t>
            </w:r>
            <w:r w:rsidR="00E113E1">
              <w:rPr>
                <w:rFonts w:ascii="Arial" w:hAnsi="Arial" w:cs="Arial"/>
              </w:rPr>
              <w:t>7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BELÇİKA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1.220.406.541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1.264.615.016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131C7" w:rsidRPr="00B131C7" w:rsidRDefault="00E113E1" w:rsidP="00B1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3,</w:t>
            </w:r>
            <w:r w:rsidR="00E113E1">
              <w:rPr>
                <w:rFonts w:ascii="Arial" w:hAnsi="Arial" w:cs="Arial"/>
              </w:rPr>
              <w:t>8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933.937.539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1.081.540.587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</w:t>
            </w:r>
            <w:r w:rsidR="00E113E1">
              <w:rPr>
                <w:rFonts w:ascii="Arial" w:hAnsi="Arial" w:cs="Arial"/>
              </w:rPr>
              <w:t>6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3,2</w:t>
            </w:r>
          </w:p>
        </w:tc>
      </w:tr>
      <w:tr w:rsidR="00B131C7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ROMANYA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796.207.800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1.072.832.990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</w:t>
            </w:r>
            <w:r w:rsidR="00E113E1"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B131C7" w:rsidRPr="00B131C7" w:rsidRDefault="00B131C7" w:rsidP="00B131C7">
            <w:pPr>
              <w:jc w:val="center"/>
              <w:rPr>
                <w:rFonts w:ascii="Arial" w:hAnsi="Arial" w:cs="Arial"/>
              </w:rPr>
            </w:pPr>
            <w:r w:rsidRPr="00B131C7">
              <w:rPr>
                <w:rFonts w:ascii="Arial" w:hAnsi="Arial" w:cs="Arial"/>
              </w:rPr>
              <w:t>3,</w:t>
            </w:r>
            <w:r w:rsidR="00E113E1">
              <w:rPr>
                <w:rFonts w:ascii="Arial" w:hAnsi="Arial" w:cs="Arial"/>
              </w:rPr>
              <w:t>2</w:t>
            </w:r>
          </w:p>
        </w:tc>
      </w:tr>
      <w:tr w:rsidR="00E113E1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E113E1" w:rsidRPr="00024083" w:rsidRDefault="00E113E1" w:rsidP="00E113E1">
            <w:pPr>
              <w:rPr>
                <w:rFonts w:ascii="Arial" w:hAnsi="Arial" w:cs="Arial"/>
              </w:rPr>
            </w:pPr>
            <w:r w:rsidRPr="00024083">
              <w:rPr>
                <w:rFonts w:ascii="Arial" w:hAnsi="Arial" w:cs="Arial"/>
              </w:rPr>
              <w:t>İLK 10 ÜLKE TOPLAMI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E113E1" w:rsidRPr="00E113E1" w:rsidRDefault="00E113E1" w:rsidP="00E113E1">
            <w:pPr>
              <w:jc w:val="center"/>
              <w:rPr>
                <w:rFonts w:ascii="Arial" w:hAnsi="Arial" w:cs="Arial"/>
              </w:rPr>
            </w:pPr>
            <w:r w:rsidRPr="00E113E1">
              <w:rPr>
                <w:rFonts w:ascii="Arial" w:hAnsi="Arial" w:cs="Arial"/>
              </w:rPr>
              <w:t>22.164.851.008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E113E1" w:rsidRPr="00E113E1" w:rsidRDefault="00E113E1" w:rsidP="00E113E1">
            <w:pPr>
              <w:jc w:val="center"/>
              <w:rPr>
                <w:rFonts w:ascii="Arial" w:hAnsi="Arial" w:cs="Arial"/>
              </w:rPr>
            </w:pPr>
            <w:r w:rsidRPr="00E113E1">
              <w:rPr>
                <w:rFonts w:ascii="Arial" w:hAnsi="Arial" w:cs="Arial"/>
              </w:rPr>
              <w:t>24.072.759.538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E113E1" w:rsidRPr="00E113E1" w:rsidRDefault="00E113E1" w:rsidP="00E11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E113E1" w:rsidRPr="00E113E1" w:rsidRDefault="00E113E1" w:rsidP="00E113E1">
            <w:pPr>
              <w:jc w:val="center"/>
              <w:rPr>
                <w:rFonts w:ascii="Arial" w:hAnsi="Arial" w:cs="Arial"/>
              </w:rPr>
            </w:pPr>
            <w:r w:rsidRPr="00E113E1">
              <w:rPr>
                <w:rFonts w:ascii="Arial" w:hAnsi="Arial" w:cs="Arial"/>
              </w:rPr>
              <w:t>71,5</w:t>
            </w:r>
          </w:p>
        </w:tc>
      </w:tr>
      <w:tr w:rsidR="00F72229" w:rsidTr="009A32B8">
        <w:trPr>
          <w:trHeight w:val="404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F72229" w:rsidRPr="00024083" w:rsidRDefault="00F72229" w:rsidP="00F72229">
            <w:pPr>
              <w:rPr>
                <w:rFonts w:ascii="Arial" w:hAnsi="Arial" w:cs="Arial"/>
                <w:b/>
              </w:rPr>
            </w:pPr>
            <w:r w:rsidRPr="0002408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72229" w:rsidRPr="00A954EB" w:rsidRDefault="00F72229" w:rsidP="00F7222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31.819.105.000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72229" w:rsidRPr="00A954EB" w:rsidRDefault="00F72229" w:rsidP="00F7222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33.731.566.000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72229" w:rsidRPr="00A954EB" w:rsidRDefault="00F72229" w:rsidP="00F7222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F72229" w:rsidRPr="00AC07DA" w:rsidRDefault="00F72229" w:rsidP="00F7222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C07DA">
              <w:rPr>
                <w:rFonts w:ascii="Arial" w:hAnsi="Arial" w:cs="Arial"/>
                <w:b/>
                <w:bCs/>
                <w:color w:val="000000"/>
                <w:szCs w:val="20"/>
              </w:rPr>
              <w:t>100,0</w:t>
            </w:r>
          </w:p>
        </w:tc>
      </w:tr>
    </w:tbl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A12BC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A12BC">
        <w:rPr>
          <w:b/>
          <w:snapToGrid w:val="0"/>
          <w:szCs w:val="20"/>
        </w:rPr>
        <w:t>202</w:t>
      </w:r>
      <w:r w:rsidR="00581B99" w:rsidRPr="002A12BC">
        <w:rPr>
          <w:b/>
          <w:snapToGrid w:val="0"/>
          <w:szCs w:val="20"/>
        </w:rPr>
        <w:t>4</w:t>
      </w:r>
      <w:r w:rsidRPr="002A12BC">
        <w:rPr>
          <w:b/>
          <w:snapToGrid w:val="0"/>
          <w:szCs w:val="20"/>
        </w:rPr>
        <w:t xml:space="preserve"> yılı Ocak-</w:t>
      </w:r>
      <w:r w:rsidR="00C31DFE">
        <w:rPr>
          <w:b/>
          <w:snapToGrid w:val="0"/>
          <w:szCs w:val="20"/>
        </w:rPr>
        <w:t>Kasım</w:t>
      </w:r>
      <w:r w:rsidR="00AA037F">
        <w:rPr>
          <w:b/>
          <w:snapToGrid w:val="0"/>
          <w:szCs w:val="20"/>
        </w:rPr>
        <w:t xml:space="preserve"> </w:t>
      </w:r>
      <w:r w:rsidR="00AA037F" w:rsidRPr="002A12BC">
        <w:rPr>
          <w:b/>
          <w:snapToGrid w:val="0"/>
          <w:szCs w:val="20"/>
        </w:rPr>
        <w:t>döneminde</w:t>
      </w:r>
      <w:r w:rsidR="00FF707A" w:rsidRPr="002A12BC">
        <w:rPr>
          <w:b/>
          <w:snapToGrid w:val="0"/>
          <w:szCs w:val="20"/>
        </w:rPr>
        <w:t xml:space="preserve"> Türkiye Otomotiv İhracatında</w:t>
      </w:r>
      <w:r w:rsidRPr="002A12BC">
        <w:rPr>
          <w:b/>
          <w:snapToGrid w:val="0"/>
          <w:szCs w:val="20"/>
        </w:rPr>
        <w:t xml:space="preserve"> Almanya </w:t>
      </w:r>
      <w:r w:rsidR="00AE34ED">
        <w:rPr>
          <w:b/>
          <w:snapToGrid w:val="0"/>
          <w:szCs w:val="20"/>
        </w:rPr>
        <w:t>4</w:t>
      </w:r>
      <w:r w:rsidR="00D51288" w:rsidRPr="002A12BC">
        <w:rPr>
          <w:b/>
          <w:snapToGrid w:val="0"/>
          <w:szCs w:val="20"/>
        </w:rPr>
        <w:t xml:space="preserve"> milyar </w:t>
      </w:r>
      <w:r w:rsidR="00C31DFE">
        <w:rPr>
          <w:b/>
          <w:snapToGrid w:val="0"/>
          <w:szCs w:val="20"/>
        </w:rPr>
        <w:t>426</w:t>
      </w:r>
      <w:r w:rsidR="00FF707A" w:rsidRPr="002A12BC">
        <w:rPr>
          <w:b/>
          <w:snapToGrid w:val="0"/>
          <w:szCs w:val="20"/>
        </w:rPr>
        <w:t xml:space="preserve"> milyon USD ile ilk sırada yer almaktadır.</w:t>
      </w:r>
    </w:p>
    <w:p w:rsidR="00FF707A" w:rsidRPr="002A12BC" w:rsidRDefault="00FF707A" w:rsidP="00FF707A">
      <w:pPr>
        <w:jc w:val="both"/>
        <w:rPr>
          <w:b/>
          <w:snapToGrid w:val="0"/>
          <w:szCs w:val="20"/>
        </w:rPr>
      </w:pPr>
    </w:p>
    <w:p w:rsidR="00FF707A" w:rsidRPr="003212A5" w:rsidRDefault="00AA36C8" w:rsidP="00D506E2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212A5">
        <w:rPr>
          <w:b/>
          <w:snapToGrid w:val="0"/>
          <w:szCs w:val="20"/>
        </w:rPr>
        <w:t>Ocak-</w:t>
      </w:r>
      <w:r w:rsidR="00C31DFE">
        <w:rPr>
          <w:b/>
          <w:snapToGrid w:val="0"/>
          <w:szCs w:val="20"/>
        </w:rPr>
        <w:t>Kasım</w:t>
      </w:r>
      <w:r w:rsidR="00830EE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202</w:t>
      </w:r>
      <w:r w:rsidR="00581B99" w:rsidRPr="003212A5">
        <w:rPr>
          <w:b/>
          <w:snapToGrid w:val="0"/>
          <w:szCs w:val="20"/>
        </w:rPr>
        <w:t>4</w:t>
      </w:r>
      <w:r w:rsidR="00FF707A" w:rsidRPr="003212A5">
        <w:rPr>
          <w:b/>
          <w:snapToGrid w:val="0"/>
          <w:szCs w:val="20"/>
        </w:rPr>
        <w:t xml:space="preserve"> döneminde </w:t>
      </w:r>
      <w:r w:rsidR="00C31DFE">
        <w:rPr>
          <w:b/>
          <w:snapToGrid w:val="0"/>
          <w:szCs w:val="20"/>
        </w:rPr>
        <w:t>Birleşik Krallığa %27</w:t>
      </w:r>
      <w:r w:rsidR="003212A5" w:rsidRPr="003212A5">
        <w:rPr>
          <w:b/>
          <w:snapToGrid w:val="0"/>
          <w:szCs w:val="20"/>
        </w:rPr>
        <w:t>,</w:t>
      </w:r>
      <w:r w:rsidR="00D51288" w:rsidRPr="003212A5">
        <w:rPr>
          <w:b/>
          <w:snapToGrid w:val="0"/>
          <w:szCs w:val="20"/>
        </w:rPr>
        <w:t xml:space="preserve"> </w:t>
      </w:r>
      <w:r w:rsidR="00C31DFE">
        <w:rPr>
          <w:b/>
          <w:snapToGrid w:val="0"/>
          <w:szCs w:val="20"/>
        </w:rPr>
        <w:t>İtalya’ya 10</w:t>
      </w:r>
      <w:r w:rsidR="00494737">
        <w:rPr>
          <w:b/>
          <w:snapToGrid w:val="0"/>
          <w:szCs w:val="20"/>
        </w:rPr>
        <w:t>,</w:t>
      </w:r>
      <w:r w:rsidR="00530A82">
        <w:rPr>
          <w:b/>
          <w:snapToGrid w:val="0"/>
          <w:szCs w:val="20"/>
        </w:rPr>
        <w:t xml:space="preserve"> Slovenya’ya %2</w:t>
      </w:r>
      <w:r w:rsidR="00C31DFE">
        <w:rPr>
          <w:b/>
          <w:snapToGrid w:val="0"/>
          <w:szCs w:val="20"/>
        </w:rPr>
        <w:t>6</w:t>
      </w:r>
      <w:r w:rsidR="004B4F2D">
        <w:rPr>
          <w:b/>
          <w:snapToGrid w:val="0"/>
          <w:szCs w:val="20"/>
        </w:rPr>
        <w:t xml:space="preserve">, </w:t>
      </w:r>
      <w:r w:rsidR="00C458F2" w:rsidRPr="003212A5">
        <w:rPr>
          <w:b/>
          <w:snapToGrid w:val="0"/>
          <w:szCs w:val="20"/>
        </w:rPr>
        <w:t>ABD’ye %</w:t>
      </w:r>
      <w:r w:rsidR="001A7820">
        <w:rPr>
          <w:b/>
          <w:snapToGrid w:val="0"/>
          <w:szCs w:val="20"/>
        </w:rPr>
        <w:t>16</w:t>
      </w:r>
      <w:r w:rsidR="00CC6523" w:rsidRPr="003212A5">
        <w:rPr>
          <w:b/>
          <w:snapToGrid w:val="0"/>
          <w:szCs w:val="20"/>
        </w:rPr>
        <w:t xml:space="preserve">, </w:t>
      </w:r>
      <w:r w:rsidRPr="003212A5">
        <w:rPr>
          <w:b/>
          <w:snapToGrid w:val="0"/>
          <w:szCs w:val="20"/>
        </w:rPr>
        <w:t>Romanya’ya %</w:t>
      </w:r>
      <w:r w:rsidR="00923216">
        <w:rPr>
          <w:b/>
          <w:snapToGrid w:val="0"/>
          <w:szCs w:val="20"/>
        </w:rPr>
        <w:t>3</w:t>
      </w:r>
      <w:r w:rsidR="00C31DFE">
        <w:rPr>
          <w:b/>
          <w:snapToGrid w:val="0"/>
          <w:szCs w:val="20"/>
        </w:rPr>
        <w:t>5</w:t>
      </w:r>
      <w:r w:rsidR="009009F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 xml:space="preserve">ihracat artışı, </w:t>
      </w:r>
      <w:r w:rsidR="00E454F8">
        <w:rPr>
          <w:b/>
          <w:snapToGrid w:val="0"/>
          <w:szCs w:val="20"/>
        </w:rPr>
        <w:t>Rusya’ya %13</w:t>
      </w:r>
      <w:r w:rsidR="001A7820">
        <w:rPr>
          <w:b/>
          <w:snapToGrid w:val="0"/>
          <w:szCs w:val="20"/>
        </w:rPr>
        <w:t xml:space="preserve">, </w:t>
      </w:r>
      <w:r w:rsidR="00530A82">
        <w:rPr>
          <w:b/>
          <w:snapToGrid w:val="0"/>
          <w:szCs w:val="20"/>
        </w:rPr>
        <w:t>İsveç’e</w:t>
      </w:r>
      <w:r w:rsidR="00977FB5" w:rsidRPr="003212A5">
        <w:rPr>
          <w:b/>
          <w:snapToGrid w:val="0"/>
          <w:szCs w:val="20"/>
        </w:rPr>
        <w:t xml:space="preserve"> </w:t>
      </w:r>
      <w:r w:rsidR="00A8799D" w:rsidRPr="003212A5">
        <w:rPr>
          <w:b/>
          <w:snapToGrid w:val="0"/>
          <w:szCs w:val="20"/>
        </w:rPr>
        <w:t>%</w:t>
      </w:r>
      <w:r w:rsidR="001A7820">
        <w:rPr>
          <w:b/>
          <w:snapToGrid w:val="0"/>
          <w:szCs w:val="20"/>
        </w:rPr>
        <w:t>22</w:t>
      </w:r>
      <w:r w:rsidR="002A12BC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F835E4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830EED" w:rsidRDefault="00830EED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A249F4" w:rsidRPr="002B7123" w:rsidRDefault="00A249F4" w:rsidP="00A249F4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58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97"/>
      </w:tblGrid>
      <w:tr w:rsidR="00A249F4" w:rsidRPr="004920BC" w:rsidTr="00D506E2">
        <w:trPr>
          <w:trHeight w:val="411"/>
        </w:trPr>
        <w:tc>
          <w:tcPr>
            <w:tcW w:w="3078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0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F835E4">
              <w:rPr>
                <w:rFonts w:ascii="Arial" w:hAnsi="Arial" w:cs="Arial"/>
                <w:b/>
                <w:bCs/>
                <w:snapToGrid w:val="0"/>
              </w:rPr>
              <w:t>CAK - KASIM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F835E4">
              <w:rPr>
                <w:rFonts w:ascii="Arial" w:hAnsi="Arial" w:cs="Arial"/>
                <w:b/>
                <w:bCs/>
                <w:snapToGrid w:val="0"/>
              </w:rPr>
              <w:t>OCAK-KASIM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97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0A558E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0A558E" w:rsidRPr="001C5573" w:rsidRDefault="000A558E" w:rsidP="000A5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Ülkeleri</w:t>
            </w:r>
          </w:p>
        </w:tc>
        <w:tc>
          <w:tcPr>
            <w:tcW w:w="2290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21.822.539.425</w:t>
            </w:r>
          </w:p>
        </w:tc>
        <w:tc>
          <w:tcPr>
            <w:tcW w:w="1979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22.826.413.091</w:t>
            </w:r>
          </w:p>
        </w:tc>
        <w:tc>
          <w:tcPr>
            <w:tcW w:w="1414" w:type="dxa"/>
            <w:noWrap/>
            <w:hideMark/>
          </w:tcPr>
          <w:p w:rsidR="000A558E" w:rsidRPr="000931EE" w:rsidRDefault="00A47D69" w:rsidP="000931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7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67,</w:t>
            </w:r>
            <w:r w:rsidR="00A47D69">
              <w:rPr>
                <w:rFonts w:ascii="Arial" w:hAnsi="Arial" w:cs="Arial"/>
              </w:rPr>
              <w:t>9</w:t>
            </w:r>
          </w:p>
        </w:tc>
      </w:tr>
      <w:tr w:rsidR="000A558E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0A558E" w:rsidRPr="001C5573" w:rsidRDefault="000A558E" w:rsidP="000A558E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3.537.764.548</w:t>
            </w:r>
          </w:p>
        </w:tc>
        <w:tc>
          <w:tcPr>
            <w:tcW w:w="1979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4.513.480.691</w:t>
            </w:r>
          </w:p>
        </w:tc>
        <w:tc>
          <w:tcPr>
            <w:tcW w:w="1414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2</w:t>
            </w:r>
            <w:r w:rsidR="00A47D69">
              <w:rPr>
                <w:rFonts w:ascii="Arial" w:hAnsi="Arial" w:cs="Arial"/>
              </w:rPr>
              <w:t>8</w:t>
            </w:r>
          </w:p>
        </w:tc>
        <w:tc>
          <w:tcPr>
            <w:tcW w:w="897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13,4</w:t>
            </w:r>
          </w:p>
        </w:tc>
      </w:tr>
      <w:tr w:rsidR="000A558E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0A558E" w:rsidRPr="001C5573" w:rsidRDefault="000A558E" w:rsidP="000A558E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1.759.559.049</w:t>
            </w:r>
          </w:p>
        </w:tc>
        <w:tc>
          <w:tcPr>
            <w:tcW w:w="1979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1.582.870.981</w:t>
            </w:r>
          </w:p>
        </w:tc>
        <w:tc>
          <w:tcPr>
            <w:tcW w:w="1414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-10</w:t>
            </w:r>
          </w:p>
        </w:tc>
        <w:tc>
          <w:tcPr>
            <w:tcW w:w="897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4,7</w:t>
            </w:r>
          </w:p>
        </w:tc>
      </w:tr>
      <w:tr w:rsidR="000931EE" w:rsidRPr="004920BC" w:rsidTr="00D506E2">
        <w:trPr>
          <w:trHeight w:val="233"/>
        </w:trPr>
        <w:tc>
          <w:tcPr>
            <w:tcW w:w="3078" w:type="dxa"/>
            <w:noWrap/>
          </w:tcPr>
          <w:p w:rsidR="000931EE" w:rsidRPr="001C5573" w:rsidRDefault="000931EE" w:rsidP="000931EE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1.163.779.499</w:t>
            </w:r>
          </w:p>
        </w:tc>
        <w:tc>
          <w:tcPr>
            <w:tcW w:w="1979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1.351.193.573</w:t>
            </w:r>
          </w:p>
        </w:tc>
        <w:tc>
          <w:tcPr>
            <w:tcW w:w="1414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16</w:t>
            </w:r>
          </w:p>
        </w:tc>
        <w:tc>
          <w:tcPr>
            <w:tcW w:w="897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4,0</w:t>
            </w:r>
          </w:p>
        </w:tc>
      </w:tr>
      <w:tr w:rsidR="00D96308" w:rsidRPr="004920BC" w:rsidTr="00D506E2">
        <w:trPr>
          <w:trHeight w:val="233"/>
        </w:trPr>
        <w:tc>
          <w:tcPr>
            <w:tcW w:w="3078" w:type="dxa"/>
            <w:noWrap/>
          </w:tcPr>
          <w:p w:rsidR="00D96308" w:rsidRPr="001C5573" w:rsidRDefault="00D96308" w:rsidP="00D96308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Afrika Ülkeleri</w:t>
            </w:r>
          </w:p>
        </w:tc>
        <w:tc>
          <w:tcPr>
            <w:tcW w:w="2290" w:type="dxa"/>
            <w:noWrap/>
          </w:tcPr>
          <w:p w:rsidR="00D96308" w:rsidRPr="000931EE" w:rsidRDefault="00D96308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1.338.927.949</w:t>
            </w:r>
          </w:p>
        </w:tc>
        <w:tc>
          <w:tcPr>
            <w:tcW w:w="1979" w:type="dxa"/>
            <w:noWrap/>
          </w:tcPr>
          <w:p w:rsidR="00D96308" w:rsidRPr="000931EE" w:rsidRDefault="00D96308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1.281.435.537</w:t>
            </w:r>
          </w:p>
        </w:tc>
        <w:tc>
          <w:tcPr>
            <w:tcW w:w="1414" w:type="dxa"/>
            <w:noWrap/>
          </w:tcPr>
          <w:p w:rsidR="00D96308" w:rsidRPr="000931EE" w:rsidRDefault="00D96308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-4</w:t>
            </w:r>
          </w:p>
        </w:tc>
        <w:tc>
          <w:tcPr>
            <w:tcW w:w="897" w:type="dxa"/>
            <w:noWrap/>
          </w:tcPr>
          <w:p w:rsidR="00D96308" w:rsidRPr="000931EE" w:rsidRDefault="00D96308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3,8</w:t>
            </w:r>
          </w:p>
        </w:tc>
      </w:tr>
      <w:tr w:rsidR="000931EE" w:rsidRPr="004920BC" w:rsidTr="00D506E2">
        <w:trPr>
          <w:trHeight w:val="233"/>
        </w:trPr>
        <w:tc>
          <w:tcPr>
            <w:tcW w:w="3078" w:type="dxa"/>
            <w:noWrap/>
          </w:tcPr>
          <w:p w:rsidR="000931EE" w:rsidRPr="001C5573" w:rsidRDefault="000931EE" w:rsidP="000931EE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Ortadoğu Ülkeleri</w:t>
            </w:r>
          </w:p>
        </w:tc>
        <w:tc>
          <w:tcPr>
            <w:tcW w:w="2290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1.262.935.748</w:t>
            </w:r>
          </w:p>
        </w:tc>
        <w:tc>
          <w:tcPr>
            <w:tcW w:w="1979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1.059.040.207</w:t>
            </w:r>
          </w:p>
        </w:tc>
        <w:tc>
          <w:tcPr>
            <w:tcW w:w="1414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-16</w:t>
            </w:r>
          </w:p>
        </w:tc>
        <w:tc>
          <w:tcPr>
            <w:tcW w:w="897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3,1</w:t>
            </w:r>
          </w:p>
        </w:tc>
      </w:tr>
      <w:tr w:rsidR="000931EE" w:rsidRPr="004920BC" w:rsidTr="00D506E2">
        <w:trPr>
          <w:trHeight w:val="233"/>
        </w:trPr>
        <w:tc>
          <w:tcPr>
            <w:tcW w:w="3078" w:type="dxa"/>
            <w:noWrap/>
          </w:tcPr>
          <w:p w:rsidR="000931EE" w:rsidRPr="001C5573" w:rsidRDefault="000931EE" w:rsidP="000931EE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Okyanusya Ülkeleri</w:t>
            </w:r>
          </w:p>
        </w:tc>
        <w:tc>
          <w:tcPr>
            <w:tcW w:w="2290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182.020.983</w:t>
            </w:r>
          </w:p>
        </w:tc>
        <w:tc>
          <w:tcPr>
            <w:tcW w:w="1979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295.637.141</w:t>
            </w:r>
          </w:p>
        </w:tc>
        <w:tc>
          <w:tcPr>
            <w:tcW w:w="1414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62</w:t>
            </w:r>
          </w:p>
        </w:tc>
        <w:tc>
          <w:tcPr>
            <w:tcW w:w="897" w:type="dxa"/>
            <w:noWrap/>
          </w:tcPr>
          <w:p w:rsidR="000931EE" w:rsidRPr="000931EE" w:rsidRDefault="000931E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0,</w:t>
            </w:r>
            <w:r w:rsidR="00A47D69">
              <w:rPr>
                <w:rFonts w:ascii="Arial" w:hAnsi="Arial" w:cs="Arial"/>
              </w:rPr>
              <w:t>9</w:t>
            </w:r>
          </w:p>
        </w:tc>
      </w:tr>
      <w:tr w:rsidR="000A558E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0A558E" w:rsidRPr="001C5573" w:rsidRDefault="000A558E" w:rsidP="000A558E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249.613.273</w:t>
            </w:r>
          </w:p>
        </w:tc>
        <w:tc>
          <w:tcPr>
            <w:tcW w:w="1979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281.837.405</w:t>
            </w:r>
          </w:p>
        </w:tc>
        <w:tc>
          <w:tcPr>
            <w:tcW w:w="1414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1</w:t>
            </w:r>
            <w:r w:rsidR="00A47D69">
              <w:rPr>
                <w:rFonts w:ascii="Arial" w:hAnsi="Arial" w:cs="Arial"/>
              </w:rPr>
              <w:t>3</w:t>
            </w:r>
          </w:p>
        </w:tc>
        <w:tc>
          <w:tcPr>
            <w:tcW w:w="897" w:type="dxa"/>
            <w:noWrap/>
            <w:hideMark/>
          </w:tcPr>
          <w:p w:rsidR="000A558E" w:rsidRPr="000931EE" w:rsidRDefault="000A558E" w:rsidP="000931EE">
            <w:pPr>
              <w:jc w:val="center"/>
              <w:rPr>
                <w:rFonts w:ascii="Arial" w:hAnsi="Arial" w:cs="Arial"/>
              </w:rPr>
            </w:pPr>
            <w:r w:rsidRPr="000931EE">
              <w:rPr>
                <w:rFonts w:ascii="Arial" w:hAnsi="Arial" w:cs="Arial"/>
              </w:rPr>
              <w:t>0,8</w:t>
            </w:r>
          </w:p>
        </w:tc>
      </w:tr>
      <w:tr w:rsidR="00710914" w:rsidRPr="004920BC" w:rsidTr="00710914">
        <w:trPr>
          <w:trHeight w:val="150"/>
        </w:trPr>
        <w:tc>
          <w:tcPr>
            <w:tcW w:w="3078" w:type="dxa"/>
            <w:noWrap/>
            <w:hideMark/>
          </w:tcPr>
          <w:p w:rsidR="00710914" w:rsidRPr="00512C96" w:rsidRDefault="00710914" w:rsidP="00710914">
            <w:pPr>
              <w:rPr>
                <w:rFonts w:ascii="Arial" w:hAnsi="Arial" w:cs="Arial"/>
                <w:b/>
              </w:rPr>
            </w:pPr>
            <w:r w:rsidRPr="00512C9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10914" w:rsidRPr="00710914" w:rsidRDefault="00710914" w:rsidP="00710914">
            <w:pPr>
              <w:jc w:val="center"/>
              <w:rPr>
                <w:rFonts w:ascii="Arial" w:hAnsi="Arial" w:cs="Arial"/>
                <w:b/>
              </w:rPr>
            </w:pPr>
            <w:r w:rsidRPr="00710914">
              <w:rPr>
                <w:rFonts w:ascii="Arial" w:hAnsi="Arial" w:cs="Arial"/>
                <w:b/>
              </w:rPr>
              <w:t>31.819.105</w:t>
            </w:r>
            <w:r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10914" w:rsidRPr="00710914" w:rsidRDefault="00710914" w:rsidP="00710914">
            <w:pPr>
              <w:jc w:val="center"/>
              <w:rPr>
                <w:rFonts w:ascii="Arial" w:hAnsi="Arial" w:cs="Arial"/>
                <w:b/>
              </w:rPr>
            </w:pPr>
            <w:r w:rsidRPr="00710914">
              <w:rPr>
                <w:rFonts w:ascii="Arial" w:hAnsi="Arial" w:cs="Arial"/>
                <w:b/>
              </w:rPr>
              <w:t>33.731.566</w:t>
            </w:r>
            <w:r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10914" w:rsidRPr="00710914" w:rsidRDefault="00710914" w:rsidP="00710914">
            <w:pPr>
              <w:jc w:val="center"/>
              <w:rPr>
                <w:rFonts w:ascii="Arial" w:hAnsi="Arial" w:cs="Arial"/>
                <w:b/>
              </w:rPr>
            </w:pPr>
            <w:r w:rsidRPr="00710914">
              <w:rPr>
                <w:rFonts w:ascii="Arial" w:hAnsi="Arial" w:cs="Arial"/>
                <w:b/>
              </w:rPr>
              <w:t>6,0</w:t>
            </w:r>
          </w:p>
        </w:tc>
        <w:tc>
          <w:tcPr>
            <w:tcW w:w="897" w:type="dxa"/>
            <w:noWrap/>
            <w:hideMark/>
          </w:tcPr>
          <w:p w:rsidR="00710914" w:rsidRPr="00F75A0A" w:rsidRDefault="00710914" w:rsidP="00710914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100</w:t>
            </w:r>
          </w:p>
        </w:tc>
      </w:tr>
    </w:tbl>
    <w:p w:rsidR="00A249F4" w:rsidRPr="002B7123" w:rsidRDefault="00A249F4" w:rsidP="00116D8C">
      <w:pPr>
        <w:jc w:val="right"/>
        <w:rPr>
          <w:b/>
          <w:snapToGrid w:val="0"/>
          <w:color w:val="0000FF"/>
          <w:szCs w:val="20"/>
        </w:rPr>
      </w:pPr>
    </w:p>
    <w:p w:rsidR="00A249F4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2B7123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F63EBD" w:rsidRDefault="000B3605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2024 yılı Ocak-Kasım</w:t>
      </w:r>
      <w:r w:rsidR="00A249F4" w:rsidRPr="00F63EBD">
        <w:rPr>
          <w:b/>
          <w:snapToGrid w:val="0"/>
          <w:szCs w:val="20"/>
        </w:rPr>
        <w:t xml:space="preserve"> döneminde AB ülkeleri %67</w:t>
      </w:r>
      <w:r w:rsidR="00A47D69">
        <w:rPr>
          <w:b/>
          <w:snapToGrid w:val="0"/>
          <w:szCs w:val="20"/>
        </w:rPr>
        <w:t>,9 pay ve 22,8</w:t>
      </w:r>
      <w:r w:rsidR="003A6D27">
        <w:rPr>
          <w:b/>
          <w:snapToGrid w:val="0"/>
          <w:szCs w:val="20"/>
        </w:rPr>
        <w:t xml:space="preserve"> milyar </w:t>
      </w:r>
      <w:r w:rsidR="00A249F4" w:rsidRPr="00F63EBD">
        <w:rPr>
          <w:b/>
          <w:snapToGrid w:val="0"/>
          <w:szCs w:val="20"/>
        </w:rPr>
        <w:t>USD ihracat ile otomotiv ihracatımızda en önemli pazar konumunu korumuştur.</w:t>
      </w:r>
    </w:p>
    <w:p w:rsidR="00A249F4" w:rsidRPr="003E6B1C" w:rsidRDefault="00A249F4" w:rsidP="00A249F4">
      <w:pPr>
        <w:jc w:val="both"/>
        <w:rPr>
          <w:b/>
          <w:snapToGrid w:val="0"/>
          <w:szCs w:val="20"/>
        </w:rPr>
      </w:pPr>
    </w:p>
    <w:p w:rsidR="00A249F4" w:rsidRPr="003E6B1C" w:rsidRDefault="00A249F4" w:rsidP="00AE30FF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E6B1C">
        <w:rPr>
          <w:b/>
          <w:snapToGrid w:val="0"/>
          <w:szCs w:val="20"/>
        </w:rPr>
        <w:t>Bu dönemde, Diğer Avrupa Ülkelerine %</w:t>
      </w:r>
      <w:r w:rsidR="00AE30FF">
        <w:rPr>
          <w:b/>
          <w:snapToGrid w:val="0"/>
          <w:szCs w:val="20"/>
        </w:rPr>
        <w:t>28</w:t>
      </w:r>
      <w:r w:rsidRPr="003E6B1C">
        <w:rPr>
          <w:b/>
          <w:snapToGrid w:val="0"/>
          <w:szCs w:val="20"/>
        </w:rPr>
        <w:t xml:space="preserve">, </w:t>
      </w:r>
      <w:r w:rsidRPr="00D711B1">
        <w:rPr>
          <w:b/>
          <w:snapToGrid w:val="0"/>
          <w:szCs w:val="20"/>
        </w:rPr>
        <w:t>Kuzey Amerika Serbest Ticaret Bölgesine</w:t>
      </w:r>
      <w:r>
        <w:rPr>
          <w:b/>
          <w:snapToGrid w:val="0"/>
          <w:szCs w:val="20"/>
        </w:rPr>
        <w:t xml:space="preserve"> %1</w:t>
      </w:r>
      <w:r w:rsidR="00AE30FF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>,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="003A6D27">
        <w:rPr>
          <w:b/>
          <w:snapToGrid w:val="0"/>
          <w:color w:val="000000" w:themeColor="text1"/>
          <w:szCs w:val="20"/>
        </w:rPr>
        <w:t xml:space="preserve"> Okyanusya</w:t>
      </w:r>
      <w:r w:rsidR="00AE30FF">
        <w:rPr>
          <w:b/>
          <w:snapToGrid w:val="0"/>
          <w:color w:val="000000" w:themeColor="text1"/>
          <w:szCs w:val="20"/>
        </w:rPr>
        <w:t xml:space="preserve"> Ülkelerine %62</w:t>
      </w:r>
      <w:r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ihracat artışı yaşanırken </w:t>
      </w:r>
      <w:r w:rsidR="00C04843">
        <w:rPr>
          <w:b/>
          <w:snapToGrid w:val="0"/>
          <w:color w:val="000000" w:themeColor="text1"/>
          <w:szCs w:val="20"/>
        </w:rPr>
        <w:t>Ortadoğu ülkelerine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yapılan ihracat </w:t>
      </w:r>
      <w:r w:rsidR="00C04843">
        <w:rPr>
          <w:b/>
          <w:snapToGrid w:val="0"/>
          <w:szCs w:val="20"/>
        </w:rPr>
        <w:t>%1</w:t>
      </w:r>
      <w:r w:rsidR="00AE30FF">
        <w:rPr>
          <w:b/>
          <w:snapToGrid w:val="0"/>
          <w:szCs w:val="20"/>
        </w:rPr>
        <w:t>6,</w:t>
      </w:r>
      <w:r w:rsidR="00AE30FF" w:rsidRPr="00AE30FF">
        <w:t xml:space="preserve"> </w:t>
      </w:r>
      <w:r w:rsidR="00AE30FF" w:rsidRPr="00AE30FF">
        <w:rPr>
          <w:b/>
          <w:snapToGrid w:val="0"/>
          <w:szCs w:val="20"/>
        </w:rPr>
        <w:t>Bağımsız Devletler Topluluğu</w:t>
      </w:r>
      <w:r w:rsidR="00AE30FF">
        <w:rPr>
          <w:b/>
          <w:snapToGrid w:val="0"/>
          <w:szCs w:val="20"/>
        </w:rPr>
        <w:t>na yapılan ihracat %</w:t>
      </w:r>
      <w:bookmarkStart w:id="0" w:name="_GoBack"/>
      <w:bookmarkEnd w:id="0"/>
      <w:r w:rsidR="00883944">
        <w:rPr>
          <w:b/>
          <w:snapToGrid w:val="0"/>
          <w:szCs w:val="20"/>
        </w:rPr>
        <w:t xml:space="preserve">10 </w:t>
      </w:r>
      <w:r w:rsidR="00883944" w:rsidRPr="003E6B1C">
        <w:rPr>
          <w:b/>
          <w:snapToGrid w:val="0"/>
          <w:szCs w:val="20"/>
        </w:rPr>
        <w:t>azalmıştır</w:t>
      </w:r>
      <w:r w:rsidRPr="003E6B1C">
        <w:rPr>
          <w:b/>
          <w:snapToGrid w:val="0"/>
          <w:szCs w:val="20"/>
        </w:rPr>
        <w:t xml:space="preserve">. </w:t>
      </w:r>
    </w:p>
    <w:p w:rsidR="00A249F4" w:rsidRPr="0095250E" w:rsidRDefault="00A249F4" w:rsidP="00A249F4">
      <w:pPr>
        <w:contextualSpacing/>
        <w:jc w:val="both"/>
        <w:rPr>
          <w:b/>
          <w:snapToGrid w:val="0"/>
          <w:szCs w:val="20"/>
        </w:rPr>
      </w:pPr>
    </w:p>
    <w:p w:rsidR="00A249F4" w:rsidRDefault="00A249F4" w:rsidP="00A249F4"/>
    <w:sectPr w:rsidR="00A249F4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62" w:rsidRDefault="009A3362">
      <w:r>
        <w:separator/>
      </w:r>
    </w:p>
  </w:endnote>
  <w:endnote w:type="continuationSeparator" w:id="0">
    <w:p w:rsidR="009A3362" w:rsidRDefault="009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48" w:rsidRDefault="00CB4848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4848" w:rsidRPr="0096382F" w:rsidRDefault="00CB4848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CB4848" w:rsidRPr="0096382F" w:rsidRDefault="00CB4848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CB4848" w:rsidRPr="0096382F" w:rsidRDefault="00CB4848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CB4848" w:rsidRPr="0096382F" w:rsidRDefault="00CB4848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CB4848" w:rsidRDefault="00CB4848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62" w:rsidRDefault="009A3362">
      <w:r>
        <w:separator/>
      </w:r>
    </w:p>
  </w:footnote>
  <w:footnote w:type="continuationSeparator" w:id="0">
    <w:p w:rsidR="009A3362" w:rsidRDefault="009A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CB4848" w:rsidTr="006D78E5">
      <w:tc>
        <w:tcPr>
          <w:tcW w:w="1800" w:type="pct"/>
        </w:tcPr>
        <w:p w:rsidR="00CB4848" w:rsidRPr="00520962" w:rsidRDefault="00CB4848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CB4848" w:rsidRDefault="00CB4848" w:rsidP="006D78E5">
          <w:pPr>
            <w:pStyle w:val="stBilgi"/>
            <w:jc w:val="center"/>
          </w:pPr>
        </w:p>
      </w:tc>
      <w:tc>
        <w:tcPr>
          <w:tcW w:w="1457" w:type="pct"/>
        </w:tcPr>
        <w:p w:rsidR="00CB4848" w:rsidRDefault="00CB4848" w:rsidP="008018EA">
          <w:pPr>
            <w:pStyle w:val="stBilgi"/>
            <w:jc w:val="right"/>
          </w:pPr>
        </w:p>
      </w:tc>
    </w:tr>
  </w:tbl>
  <w:p w:rsidR="00CB4848" w:rsidRDefault="00CB4848" w:rsidP="00BC6D24"/>
  <w:p w:rsidR="00CB4848" w:rsidRDefault="00CB48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A8347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1C84"/>
    <w:rsid w:val="00012218"/>
    <w:rsid w:val="0001234E"/>
    <w:rsid w:val="00012F9C"/>
    <w:rsid w:val="00013791"/>
    <w:rsid w:val="000143D6"/>
    <w:rsid w:val="000146AB"/>
    <w:rsid w:val="00014E93"/>
    <w:rsid w:val="0001570B"/>
    <w:rsid w:val="000169A1"/>
    <w:rsid w:val="00017CBF"/>
    <w:rsid w:val="00021A06"/>
    <w:rsid w:val="00021D30"/>
    <w:rsid w:val="00023016"/>
    <w:rsid w:val="00023542"/>
    <w:rsid w:val="00024083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455EC"/>
    <w:rsid w:val="00047B86"/>
    <w:rsid w:val="000508C5"/>
    <w:rsid w:val="000511D6"/>
    <w:rsid w:val="00051407"/>
    <w:rsid w:val="00052767"/>
    <w:rsid w:val="00053173"/>
    <w:rsid w:val="000553BA"/>
    <w:rsid w:val="00055D21"/>
    <w:rsid w:val="00056699"/>
    <w:rsid w:val="0005747D"/>
    <w:rsid w:val="000577A5"/>
    <w:rsid w:val="0006257E"/>
    <w:rsid w:val="00062D90"/>
    <w:rsid w:val="0006466F"/>
    <w:rsid w:val="00066B03"/>
    <w:rsid w:val="00067E14"/>
    <w:rsid w:val="000703ED"/>
    <w:rsid w:val="00070BBF"/>
    <w:rsid w:val="00070F5B"/>
    <w:rsid w:val="00071955"/>
    <w:rsid w:val="0007210D"/>
    <w:rsid w:val="00072403"/>
    <w:rsid w:val="00073E27"/>
    <w:rsid w:val="000742F9"/>
    <w:rsid w:val="00074379"/>
    <w:rsid w:val="000744D2"/>
    <w:rsid w:val="000768B6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1B3F"/>
    <w:rsid w:val="000922B9"/>
    <w:rsid w:val="000931EE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DE6"/>
    <w:rsid w:val="000A4EBF"/>
    <w:rsid w:val="000A558E"/>
    <w:rsid w:val="000A68D9"/>
    <w:rsid w:val="000B0E8F"/>
    <w:rsid w:val="000B10B3"/>
    <w:rsid w:val="000B1446"/>
    <w:rsid w:val="000B2A17"/>
    <w:rsid w:val="000B3605"/>
    <w:rsid w:val="000B4C69"/>
    <w:rsid w:val="000B501E"/>
    <w:rsid w:val="000B67DD"/>
    <w:rsid w:val="000C0595"/>
    <w:rsid w:val="000C082C"/>
    <w:rsid w:val="000C1882"/>
    <w:rsid w:val="000C1B88"/>
    <w:rsid w:val="000C289C"/>
    <w:rsid w:val="000C3D9D"/>
    <w:rsid w:val="000C44EE"/>
    <w:rsid w:val="000C4AB8"/>
    <w:rsid w:val="000C4EE8"/>
    <w:rsid w:val="000D030B"/>
    <w:rsid w:val="000D0700"/>
    <w:rsid w:val="000D407F"/>
    <w:rsid w:val="000D644C"/>
    <w:rsid w:val="000D7D2C"/>
    <w:rsid w:val="000E01E0"/>
    <w:rsid w:val="000E1270"/>
    <w:rsid w:val="000E3260"/>
    <w:rsid w:val="000E327B"/>
    <w:rsid w:val="000E5162"/>
    <w:rsid w:val="000E5320"/>
    <w:rsid w:val="000E7A06"/>
    <w:rsid w:val="000F0F14"/>
    <w:rsid w:val="000F1064"/>
    <w:rsid w:val="000F1DA3"/>
    <w:rsid w:val="000F2396"/>
    <w:rsid w:val="000F3097"/>
    <w:rsid w:val="000F4A4D"/>
    <w:rsid w:val="000F5540"/>
    <w:rsid w:val="000F5C5B"/>
    <w:rsid w:val="000F5FE4"/>
    <w:rsid w:val="000F6138"/>
    <w:rsid w:val="000F631F"/>
    <w:rsid w:val="000F645A"/>
    <w:rsid w:val="000F6D74"/>
    <w:rsid w:val="000F7C5B"/>
    <w:rsid w:val="00100115"/>
    <w:rsid w:val="0010311A"/>
    <w:rsid w:val="00103362"/>
    <w:rsid w:val="00103A25"/>
    <w:rsid w:val="00104D46"/>
    <w:rsid w:val="001102AC"/>
    <w:rsid w:val="00110497"/>
    <w:rsid w:val="00110775"/>
    <w:rsid w:val="00110AB0"/>
    <w:rsid w:val="00111228"/>
    <w:rsid w:val="0011218C"/>
    <w:rsid w:val="00112E70"/>
    <w:rsid w:val="00113D13"/>
    <w:rsid w:val="00113FE0"/>
    <w:rsid w:val="00115D7B"/>
    <w:rsid w:val="00116033"/>
    <w:rsid w:val="00116594"/>
    <w:rsid w:val="00116D8C"/>
    <w:rsid w:val="00117DF1"/>
    <w:rsid w:val="00117FF4"/>
    <w:rsid w:val="00120883"/>
    <w:rsid w:val="00121C41"/>
    <w:rsid w:val="00121DB6"/>
    <w:rsid w:val="00122FC8"/>
    <w:rsid w:val="00123C9D"/>
    <w:rsid w:val="00124771"/>
    <w:rsid w:val="001260E3"/>
    <w:rsid w:val="00126534"/>
    <w:rsid w:val="00130213"/>
    <w:rsid w:val="00130A58"/>
    <w:rsid w:val="00130A9E"/>
    <w:rsid w:val="00131F05"/>
    <w:rsid w:val="001340AD"/>
    <w:rsid w:val="001341CE"/>
    <w:rsid w:val="00135256"/>
    <w:rsid w:val="00136425"/>
    <w:rsid w:val="00137966"/>
    <w:rsid w:val="00140564"/>
    <w:rsid w:val="00140ABE"/>
    <w:rsid w:val="00141A1B"/>
    <w:rsid w:val="00141D06"/>
    <w:rsid w:val="00144EA0"/>
    <w:rsid w:val="001455E0"/>
    <w:rsid w:val="0014572A"/>
    <w:rsid w:val="00146193"/>
    <w:rsid w:val="00147AE1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57C00"/>
    <w:rsid w:val="001614A6"/>
    <w:rsid w:val="00161849"/>
    <w:rsid w:val="001619DB"/>
    <w:rsid w:val="00162A1A"/>
    <w:rsid w:val="001634AE"/>
    <w:rsid w:val="00163581"/>
    <w:rsid w:val="00163682"/>
    <w:rsid w:val="00163D81"/>
    <w:rsid w:val="001658B8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252"/>
    <w:rsid w:val="00184549"/>
    <w:rsid w:val="00190063"/>
    <w:rsid w:val="0019151A"/>
    <w:rsid w:val="0019288C"/>
    <w:rsid w:val="00193178"/>
    <w:rsid w:val="0019498B"/>
    <w:rsid w:val="001968E8"/>
    <w:rsid w:val="00196A92"/>
    <w:rsid w:val="00197D90"/>
    <w:rsid w:val="001A05A9"/>
    <w:rsid w:val="001A100B"/>
    <w:rsid w:val="001A28CC"/>
    <w:rsid w:val="001A6601"/>
    <w:rsid w:val="001A7820"/>
    <w:rsid w:val="001B08C0"/>
    <w:rsid w:val="001B0FDD"/>
    <w:rsid w:val="001B2A84"/>
    <w:rsid w:val="001B3EB9"/>
    <w:rsid w:val="001B48A2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4C4"/>
    <w:rsid w:val="001D28C8"/>
    <w:rsid w:val="001D561C"/>
    <w:rsid w:val="001D70C4"/>
    <w:rsid w:val="001D7393"/>
    <w:rsid w:val="001E11E1"/>
    <w:rsid w:val="001E15CF"/>
    <w:rsid w:val="001E22A6"/>
    <w:rsid w:val="001E2E0F"/>
    <w:rsid w:val="001E3771"/>
    <w:rsid w:val="001E5B64"/>
    <w:rsid w:val="001E5DA5"/>
    <w:rsid w:val="001E6486"/>
    <w:rsid w:val="001E65AC"/>
    <w:rsid w:val="001E660D"/>
    <w:rsid w:val="001E696B"/>
    <w:rsid w:val="001E6B84"/>
    <w:rsid w:val="001E76C8"/>
    <w:rsid w:val="001F15E9"/>
    <w:rsid w:val="001F1D06"/>
    <w:rsid w:val="001F234B"/>
    <w:rsid w:val="001F4282"/>
    <w:rsid w:val="001F5827"/>
    <w:rsid w:val="002008E7"/>
    <w:rsid w:val="0020172F"/>
    <w:rsid w:val="00201E83"/>
    <w:rsid w:val="00202392"/>
    <w:rsid w:val="00203769"/>
    <w:rsid w:val="00203CC7"/>
    <w:rsid w:val="002063CB"/>
    <w:rsid w:val="0020651E"/>
    <w:rsid w:val="0021068D"/>
    <w:rsid w:val="002109C2"/>
    <w:rsid w:val="0021259B"/>
    <w:rsid w:val="002137AF"/>
    <w:rsid w:val="00214128"/>
    <w:rsid w:val="00215968"/>
    <w:rsid w:val="00216A4A"/>
    <w:rsid w:val="002203AA"/>
    <w:rsid w:val="0022182C"/>
    <w:rsid w:val="00221EF4"/>
    <w:rsid w:val="002241B5"/>
    <w:rsid w:val="002250C4"/>
    <w:rsid w:val="00227C22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2736"/>
    <w:rsid w:val="00243D0D"/>
    <w:rsid w:val="00244B96"/>
    <w:rsid w:val="002471C4"/>
    <w:rsid w:val="00250429"/>
    <w:rsid w:val="002509FC"/>
    <w:rsid w:val="00250C43"/>
    <w:rsid w:val="00250F3E"/>
    <w:rsid w:val="00253352"/>
    <w:rsid w:val="002546B6"/>
    <w:rsid w:val="002553A7"/>
    <w:rsid w:val="002553C9"/>
    <w:rsid w:val="00256A7A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4944"/>
    <w:rsid w:val="0027500E"/>
    <w:rsid w:val="00275631"/>
    <w:rsid w:val="002768EC"/>
    <w:rsid w:val="00277F83"/>
    <w:rsid w:val="00281D82"/>
    <w:rsid w:val="002822D8"/>
    <w:rsid w:val="00282897"/>
    <w:rsid w:val="002829D4"/>
    <w:rsid w:val="00282D62"/>
    <w:rsid w:val="00284A1F"/>
    <w:rsid w:val="00284D6D"/>
    <w:rsid w:val="002901A5"/>
    <w:rsid w:val="00290D00"/>
    <w:rsid w:val="002943EB"/>
    <w:rsid w:val="002944E6"/>
    <w:rsid w:val="002975B0"/>
    <w:rsid w:val="002A051A"/>
    <w:rsid w:val="002A0A7D"/>
    <w:rsid w:val="002A12BC"/>
    <w:rsid w:val="002A1FC6"/>
    <w:rsid w:val="002A2DB8"/>
    <w:rsid w:val="002A2E07"/>
    <w:rsid w:val="002A3345"/>
    <w:rsid w:val="002A44E7"/>
    <w:rsid w:val="002A48B2"/>
    <w:rsid w:val="002A5518"/>
    <w:rsid w:val="002A55D8"/>
    <w:rsid w:val="002B03A9"/>
    <w:rsid w:val="002B0962"/>
    <w:rsid w:val="002B3EBA"/>
    <w:rsid w:val="002B3F83"/>
    <w:rsid w:val="002B4205"/>
    <w:rsid w:val="002B4F0E"/>
    <w:rsid w:val="002B533E"/>
    <w:rsid w:val="002B5605"/>
    <w:rsid w:val="002B5844"/>
    <w:rsid w:val="002C16EF"/>
    <w:rsid w:val="002C2762"/>
    <w:rsid w:val="002C4080"/>
    <w:rsid w:val="002C590B"/>
    <w:rsid w:val="002C5D79"/>
    <w:rsid w:val="002C6004"/>
    <w:rsid w:val="002C6107"/>
    <w:rsid w:val="002C76EF"/>
    <w:rsid w:val="002C7FF5"/>
    <w:rsid w:val="002D0803"/>
    <w:rsid w:val="002D194A"/>
    <w:rsid w:val="002D24D1"/>
    <w:rsid w:val="002D2F7F"/>
    <w:rsid w:val="002D3664"/>
    <w:rsid w:val="002D47C4"/>
    <w:rsid w:val="002D6C25"/>
    <w:rsid w:val="002D7954"/>
    <w:rsid w:val="002E056E"/>
    <w:rsid w:val="002E0807"/>
    <w:rsid w:val="002E0AC6"/>
    <w:rsid w:val="002E0CC2"/>
    <w:rsid w:val="002E3AE8"/>
    <w:rsid w:val="002E5893"/>
    <w:rsid w:val="002E5C02"/>
    <w:rsid w:val="002E7128"/>
    <w:rsid w:val="002F028B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3E03"/>
    <w:rsid w:val="00304DA6"/>
    <w:rsid w:val="00304F19"/>
    <w:rsid w:val="00311139"/>
    <w:rsid w:val="00311BF5"/>
    <w:rsid w:val="00312866"/>
    <w:rsid w:val="00312A8A"/>
    <w:rsid w:val="00314CAF"/>
    <w:rsid w:val="0031517C"/>
    <w:rsid w:val="00317B2D"/>
    <w:rsid w:val="003209F5"/>
    <w:rsid w:val="00320BF2"/>
    <w:rsid w:val="003212A5"/>
    <w:rsid w:val="00321A2E"/>
    <w:rsid w:val="0032270F"/>
    <w:rsid w:val="00323607"/>
    <w:rsid w:val="00326301"/>
    <w:rsid w:val="00330999"/>
    <w:rsid w:val="0033154C"/>
    <w:rsid w:val="00332ABF"/>
    <w:rsid w:val="00333133"/>
    <w:rsid w:val="00333150"/>
    <w:rsid w:val="003357B7"/>
    <w:rsid w:val="00336B0C"/>
    <w:rsid w:val="003373F8"/>
    <w:rsid w:val="00337D99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9DA"/>
    <w:rsid w:val="00353B28"/>
    <w:rsid w:val="00357462"/>
    <w:rsid w:val="00360F98"/>
    <w:rsid w:val="0036161A"/>
    <w:rsid w:val="00362149"/>
    <w:rsid w:val="00362D6B"/>
    <w:rsid w:val="003647CB"/>
    <w:rsid w:val="00364D21"/>
    <w:rsid w:val="00365957"/>
    <w:rsid w:val="00365F84"/>
    <w:rsid w:val="00372034"/>
    <w:rsid w:val="003777E1"/>
    <w:rsid w:val="00377FBF"/>
    <w:rsid w:val="00381D7F"/>
    <w:rsid w:val="0038224B"/>
    <w:rsid w:val="00383BC8"/>
    <w:rsid w:val="00383D98"/>
    <w:rsid w:val="00384B9D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97AAC"/>
    <w:rsid w:val="003A00E9"/>
    <w:rsid w:val="003A0182"/>
    <w:rsid w:val="003A0BA7"/>
    <w:rsid w:val="003A11CD"/>
    <w:rsid w:val="003A216F"/>
    <w:rsid w:val="003A25A0"/>
    <w:rsid w:val="003A271E"/>
    <w:rsid w:val="003A3D04"/>
    <w:rsid w:val="003A4F08"/>
    <w:rsid w:val="003A53B1"/>
    <w:rsid w:val="003A5D06"/>
    <w:rsid w:val="003A6D27"/>
    <w:rsid w:val="003B1591"/>
    <w:rsid w:val="003B26D5"/>
    <w:rsid w:val="003B719A"/>
    <w:rsid w:val="003C0ADD"/>
    <w:rsid w:val="003C14BC"/>
    <w:rsid w:val="003C4868"/>
    <w:rsid w:val="003C6219"/>
    <w:rsid w:val="003C6C48"/>
    <w:rsid w:val="003C6F41"/>
    <w:rsid w:val="003D02D9"/>
    <w:rsid w:val="003D1E30"/>
    <w:rsid w:val="003D2E57"/>
    <w:rsid w:val="003D496F"/>
    <w:rsid w:val="003D7DDA"/>
    <w:rsid w:val="003E23B7"/>
    <w:rsid w:val="003E2C0D"/>
    <w:rsid w:val="003E2EF7"/>
    <w:rsid w:val="003E5F83"/>
    <w:rsid w:val="003E6547"/>
    <w:rsid w:val="003E6B1C"/>
    <w:rsid w:val="003E70D4"/>
    <w:rsid w:val="003E72A9"/>
    <w:rsid w:val="003E7D6B"/>
    <w:rsid w:val="003F0612"/>
    <w:rsid w:val="003F18E2"/>
    <w:rsid w:val="003F308D"/>
    <w:rsid w:val="003F4C4E"/>
    <w:rsid w:val="00400653"/>
    <w:rsid w:val="00402FFC"/>
    <w:rsid w:val="004034F1"/>
    <w:rsid w:val="00403D89"/>
    <w:rsid w:val="00404BDE"/>
    <w:rsid w:val="00406F6E"/>
    <w:rsid w:val="00407421"/>
    <w:rsid w:val="0040771F"/>
    <w:rsid w:val="00407BD0"/>
    <w:rsid w:val="00407E94"/>
    <w:rsid w:val="00412A43"/>
    <w:rsid w:val="004137B5"/>
    <w:rsid w:val="004150E5"/>
    <w:rsid w:val="00415A52"/>
    <w:rsid w:val="004162DB"/>
    <w:rsid w:val="004165E3"/>
    <w:rsid w:val="00416C73"/>
    <w:rsid w:val="00420D8C"/>
    <w:rsid w:val="00420F0A"/>
    <w:rsid w:val="004219E2"/>
    <w:rsid w:val="00423352"/>
    <w:rsid w:val="00423D1A"/>
    <w:rsid w:val="00426815"/>
    <w:rsid w:val="00427322"/>
    <w:rsid w:val="00431C7D"/>
    <w:rsid w:val="004323E1"/>
    <w:rsid w:val="00432462"/>
    <w:rsid w:val="004330BF"/>
    <w:rsid w:val="0043370F"/>
    <w:rsid w:val="00433730"/>
    <w:rsid w:val="00434871"/>
    <w:rsid w:val="004357E2"/>
    <w:rsid w:val="0043740E"/>
    <w:rsid w:val="00437562"/>
    <w:rsid w:val="004378A2"/>
    <w:rsid w:val="004406C4"/>
    <w:rsid w:val="00440CA8"/>
    <w:rsid w:val="00441577"/>
    <w:rsid w:val="004429CC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3D5C"/>
    <w:rsid w:val="0045501E"/>
    <w:rsid w:val="00456201"/>
    <w:rsid w:val="00457C34"/>
    <w:rsid w:val="00461D6C"/>
    <w:rsid w:val="0046353B"/>
    <w:rsid w:val="0046361A"/>
    <w:rsid w:val="00463D7B"/>
    <w:rsid w:val="00465E39"/>
    <w:rsid w:val="00467206"/>
    <w:rsid w:val="00470268"/>
    <w:rsid w:val="00473DDD"/>
    <w:rsid w:val="0047402E"/>
    <w:rsid w:val="0047653F"/>
    <w:rsid w:val="00481A61"/>
    <w:rsid w:val="00482257"/>
    <w:rsid w:val="00483093"/>
    <w:rsid w:val="0048486C"/>
    <w:rsid w:val="0048562E"/>
    <w:rsid w:val="00485CD7"/>
    <w:rsid w:val="00485DEC"/>
    <w:rsid w:val="00486B52"/>
    <w:rsid w:val="004875BF"/>
    <w:rsid w:val="004920BC"/>
    <w:rsid w:val="00492AB4"/>
    <w:rsid w:val="00494737"/>
    <w:rsid w:val="00494DA7"/>
    <w:rsid w:val="0049504D"/>
    <w:rsid w:val="00496A0B"/>
    <w:rsid w:val="0049788B"/>
    <w:rsid w:val="004A1254"/>
    <w:rsid w:val="004A6D3B"/>
    <w:rsid w:val="004B0003"/>
    <w:rsid w:val="004B0BA8"/>
    <w:rsid w:val="004B0C8A"/>
    <w:rsid w:val="004B3F15"/>
    <w:rsid w:val="004B47B6"/>
    <w:rsid w:val="004B4F2D"/>
    <w:rsid w:val="004B515B"/>
    <w:rsid w:val="004B747A"/>
    <w:rsid w:val="004C0AB3"/>
    <w:rsid w:val="004C14C8"/>
    <w:rsid w:val="004C28A3"/>
    <w:rsid w:val="004C36F3"/>
    <w:rsid w:val="004C3C0E"/>
    <w:rsid w:val="004C4A39"/>
    <w:rsid w:val="004C50A9"/>
    <w:rsid w:val="004C5358"/>
    <w:rsid w:val="004C5530"/>
    <w:rsid w:val="004C5AB0"/>
    <w:rsid w:val="004C6467"/>
    <w:rsid w:val="004C729C"/>
    <w:rsid w:val="004D0485"/>
    <w:rsid w:val="004D1082"/>
    <w:rsid w:val="004D163C"/>
    <w:rsid w:val="004D19A0"/>
    <w:rsid w:val="004D1FFC"/>
    <w:rsid w:val="004D38C3"/>
    <w:rsid w:val="004D45AD"/>
    <w:rsid w:val="004D4688"/>
    <w:rsid w:val="004D572A"/>
    <w:rsid w:val="004D6387"/>
    <w:rsid w:val="004D77EF"/>
    <w:rsid w:val="004E1F5A"/>
    <w:rsid w:val="004E213E"/>
    <w:rsid w:val="004E2150"/>
    <w:rsid w:val="004E2998"/>
    <w:rsid w:val="004E3E7B"/>
    <w:rsid w:val="004E5AE1"/>
    <w:rsid w:val="004E6A80"/>
    <w:rsid w:val="004E6B24"/>
    <w:rsid w:val="004F06CB"/>
    <w:rsid w:val="004F3284"/>
    <w:rsid w:val="004F36A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CC2"/>
    <w:rsid w:val="00504E08"/>
    <w:rsid w:val="005058A7"/>
    <w:rsid w:val="00505F28"/>
    <w:rsid w:val="00507B94"/>
    <w:rsid w:val="00510A52"/>
    <w:rsid w:val="00511D69"/>
    <w:rsid w:val="0051267D"/>
    <w:rsid w:val="00512C96"/>
    <w:rsid w:val="00513AE7"/>
    <w:rsid w:val="005148DC"/>
    <w:rsid w:val="0051530B"/>
    <w:rsid w:val="005166AD"/>
    <w:rsid w:val="0051770F"/>
    <w:rsid w:val="0052086E"/>
    <w:rsid w:val="00523701"/>
    <w:rsid w:val="0052375E"/>
    <w:rsid w:val="00523AC7"/>
    <w:rsid w:val="0053052A"/>
    <w:rsid w:val="00530685"/>
    <w:rsid w:val="00530A82"/>
    <w:rsid w:val="00530BA8"/>
    <w:rsid w:val="00536368"/>
    <w:rsid w:val="00537B47"/>
    <w:rsid w:val="00537FD8"/>
    <w:rsid w:val="00541691"/>
    <w:rsid w:val="005435D6"/>
    <w:rsid w:val="00545B34"/>
    <w:rsid w:val="00546F97"/>
    <w:rsid w:val="0055109F"/>
    <w:rsid w:val="00551E38"/>
    <w:rsid w:val="00551FC3"/>
    <w:rsid w:val="00553B00"/>
    <w:rsid w:val="005544D6"/>
    <w:rsid w:val="00555703"/>
    <w:rsid w:val="0055576B"/>
    <w:rsid w:val="00557D00"/>
    <w:rsid w:val="00560097"/>
    <w:rsid w:val="005601E5"/>
    <w:rsid w:val="005602E0"/>
    <w:rsid w:val="0056084D"/>
    <w:rsid w:val="005613A0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2F52"/>
    <w:rsid w:val="00583B41"/>
    <w:rsid w:val="00583DBA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1141"/>
    <w:rsid w:val="005A143F"/>
    <w:rsid w:val="005A2E78"/>
    <w:rsid w:val="005A5845"/>
    <w:rsid w:val="005A690E"/>
    <w:rsid w:val="005B101C"/>
    <w:rsid w:val="005B1DBE"/>
    <w:rsid w:val="005B21CD"/>
    <w:rsid w:val="005B4DA5"/>
    <w:rsid w:val="005B4EDF"/>
    <w:rsid w:val="005B5F9B"/>
    <w:rsid w:val="005B71E0"/>
    <w:rsid w:val="005C0340"/>
    <w:rsid w:val="005C0753"/>
    <w:rsid w:val="005C332C"/>
    <w:rsid w:val="005C3E12"/>
    <w:rsid w:val="005C3EB1"/>
    <w:rsid w:val="005C5813"/>
    <w:rsid w:val="005C6803"/>
    <w:rsid w:val="005C6A62"/>
    <w:rsid w:val="005D0625"/>
    <w:rsid w:val="005D11A9"/>
    <w:rsid w:val="005D361D"/>
    <w:rsid w:val="005D368F"/>
    <w:rsid w:val="005D3D2F"/>
    <w:rsid w:val="005D488B"/>
    <w:rsid w:val="005D51BC"/>
    <w:rsid w:val="005D5202"/>
    <w:rsid w:val="005D5FA4"/>
    <w:rsid w:val="005E32DD"/>
    <w:rsid w:val="005E3845"/>
    <w:rsid w:val="005E661B"/>
    <w:rsid w:val="005E66C8"/>
    <w:rsid w:val="005E7153"/>
    <w:rsid w:val="005E79CE"/>
    <w:rsid w:val="005E7B6D"/>
    <w:rsid w:val="005F0168"/>
    <w:rsid w:val="005F0A09"/>
    <w:rsid w:val="005F175B"/>
    <w:rsid w:val="005F2057"/>
    <w:rsid w:val="005F28B0"/>
    <w:rsid w:val="005F2B61"/>
    <w:rsid w:val="005F2E55"/>
    <w:rsid w:val="005F32D0"/>
    <w:rsid w:val="005F3A27"/>
    <w:rsid w:val="005F424D"/>
    <w:rsid w:val="005F49CE"/>
    <w:rsid w:val="005F5275"/>
    <w:rsid w:val="005F61F3"/>
    <w:rsid w:val="005F6681"/>
    <w:rsid w:val="00601B03"/>
    <w:rsid w:val="00603799"/>
    <w:rsid w:val="0060453E"/>
    <w:rsid w:val="006056D8"/>
    <w:rsid w:val="00605ADB"/>
    <w:rsid w:val="00605F5E"/>
    <w:rsid w:val="00606157"/>
    <w:rsid w:val="00607038"/>
    <w:rsid w:val="00610E07"/>
    <w:rsid w:val="00611649"/>
    <w:rsid w:val="00611F63"/>
    <w:rsid w:val="006129E9"/>
    <w:rsid w:val="00612E8E"/>
    <w:rsid w:val="0061731F"/>
    <w:rsid w:val="00617771"/>
    <w:rsid w:val="006205B2"/>
    <w:rsid w:val="00620ACD"/>
    <w:rsid w:val="0062100F"/>
    <w:rsid w:val="00622613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29A6"/>
    <w:rsid w:val="00653CD2"/>
    <w:rsid w:val="00653CD7"/>
    <w:rsid w:val="00653E69"/>
    <w:rsid w:val="0065540F"/>
    <w:rsid w:val="00655BF3"/>
    <w:rsid w:val="006561DD"/>
    <w:rsid w:val="00656227"/>
    <w:rsid w:val="006568A7"/>
    <w:rsid w:val="006568C3"/>
    <w:rsid w:val="006602BB"/>
    <w:rsid w:val="006620C0"/>
    <w:rsid w:val="00662429"/>
    <w:rsid w:val="00664F37"/>
    <w:rsid w:val="00665D05"/>
    <w:rsid w:val="006703D9"/>
    <w:rsid w:val="00670F25"/>
    <w:rsid w:val="006724EC"/>
    <w:rsid w:val="006730A8"/>
    <w:rsid w:val="00674139"/>
    <w:rsid w:val="00676915"/>
    <w:rsid w:val="006770B2"/>
    <w:rsid w:val="006778EB"/>
    <w:rsid w:val="00677A5F"/>
    <w:rsid w:val="00681708"/>
    <w:rsid w:val="0068399D"/>
    <w:rsid w:val="00683E1F"/>
    <w:rsid w:val="00684226"/>
    <w:rsid w:val="00685588"/>
    <w:rsid w:val="00686B6A"/>
    <w:rsid w:val="00687F91"/>
    <w:rsid w:val="0069230D"/>
    <w:rsid w:val="00692428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395"/>
    <w:rsid w:val="006A17D0"/>
    <w:rsid w:val="006A1911"/>
    <w:rsid w:val="006A3F42"/>
    <w:rsid w:val="006A71DE"/>
    <w:rsid w:val="006A72B4"/>
    <w:rsid w:val="006A7EF2"/>
    <w:rsid w:val="006B06FD"/>
    <w:rsid w:val="006B0CEE"/>
    <w:rsid w:val="006B10EC"/>
    <w:rsid w:val="006B3D06"/>
    <w:rsid w:val="006B4F24"/>
    <w:rsid w:val="006B6431"/>
    <w:rsid w:val="006B7307"/>
    <w:rsid w:val="006B7622"/>
    <w:rsid w:val="006B7BE1"/>
    <w:rsid w:val="006C0D7A"/>
    <w:rsid w:val="006C3270"/>
    <w:rsid w:val="006C37B5"/>
    <w:rsid w:val="006C4980"/>
    <w:rsid w:val="006C6430"/>
    <w:rsid w:val="006C7444"/>
    <w:rsid w:val="006D0776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6F7068"/>
    <w:rsid w:val="00701043"/>
    <w:rsid w:val="00701275"/>
    <w:rsid w:val="00701D40"/>
    <w:rsid w:val="007020CB"/>
    <w:rsid w:val="00704530"/>
    <w:rsid w:val="00705E1E"/>
    <w:rsid w:val="00706079"/>
    <w:rsid w:val="00706444"/>
    <w:rsid w:val="00706814"/>
    <w:rsid w:val="007077D6"/>
    <w:rsid w:val="0071049B"/>
    <w:rsid w:val="00710914"/>
    <w:rsid w:val="00711FE9"/>
    <w:rsid w:val="00712DC0"/>
    <w:rsid w:val="00713C3D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2743"/>
    <w:rsid w:val="00733C0F"/>
    <w:rsid w:val="00735467"/>
    <w:rsid w:val="007401B4"/>
    <w:rsid w:val="007410DF"/>
    <w:rsid w:val="007427B8"/>
    <w:rsid w:val="00742F25"/>
    <w:rsid w:val="0074322C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3FB1"/>
    <w:rsid w:val="007554B9"/>
    <w:rsid w:val="00756273"/>
    <w:rsid w:val="007574F0"/>
    <w:rsid w:val="00757F91"/>
    <w:rsid w:val="007601B5"/>
    <w:rsid w:val="00760424"/>
    <w:rsid w:val="00760889"/>
    <w:rsid w:val="0076094E"/>
    <w:rsid w:val="00760D4F"/>
    <w:rsid w:val="00762A22"/>
    <w:rsid w:val="007633DD"/>
    <w:rsid w:val="00763ECF"/>
    <w:rsid w:val="00764C67"/>
    <w:rsid w:val="00765202"/>
    <w:rsid w:val="0076572B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604A"/>
    <w:rsid w:val="007971A3"/>
    <w:rsid w:val="007A0541"/>
    <w:rsid w:val="007A2010"/>
    <w:rsid w:val="007A3E8F"/>
    <w:rsid w:val="007A402B"/>
    <w:rsid w:val="007A5E73"/>
    <w:rsid w:val="007A625E"/>
    <w:rsid w:val="007C1324"/>
    <w:rsid w:val="007C19B2"/>
    <w:rsid w:val="007C1D81"/>
    <w:rsid w:val="007C2ED1"/>
    <w:rsid w:val="007C384E"/>
    <w:rsid w:val="007C4767"/>
    <w:rsid w:val="007C4937"/>
    <w:rsid w:val="007C563B"/>
    <w:rsid w:val="007C587C"/>
    <w:rsid w:val="007C61C1"/>
    <w:rsid w:val="007C627B"/>
    <w:rsid w:val="007C6C61"/>
    <w:rsid w:val="007C793F"/>
    <w:rsid w:val="007D0211"/>
    <w:rsid w:val="007D0DDB"/>
    <w:rsid w:val="007D20DC"/>
    <w:rsid w:val="007D233D"/>
    <w:rsid w:val="007D23E6"/>
    <w:rsid w:val="007D2EAD"/>
    <w:rsid w:val="007D4752"/>
    <w:rsid w:val="007D4978"/>
    <w:rsid w:val="007D5118"/>
    <w:rsid w:val="007D5502"/>
    <w:rsid w:val="007D5C52"/>
    <w:rsid w:val="007D691B"/>
    <w:rsid w:val="007D7DDA"/>
    <w:rsid w:val="007E0CDC"/>
    <w:rsid w:val="007E1D69"/>
    <w:rsid w:val="007E225C"/>
    <w:rsid w:val="007E28A1"/>
    <w:rsid w:val="007E2CBA"/>
    <w:rsid w:val="007E3213"/>
    <w:rsid w:val="007E4FD1"/>
    <w:rsid w:val="007E58A9"/>
    <w:rsid w:val="007E65FE"/>
    <w:rsid w:val="007E6B33"/>
    <w:rsid w:val="007F049B"/>
    <w:rsid w:val="007F0AF0"/>
    <w:rsid w:val="007F1961"/>
    <w:rsid w:val="007F2DC1"/>
    <w:rsid w:val="007F3116"/>
    <w:rsid w:val="007F5788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993"/>
    <w:rsid w:val="00812F9A"/>
    <w:rsid w:val="0081318B"/>
    <w:rsid w:val="008145E8"/>
    <w:rsid w:val="00815C84"/>
    <w:rsid w:val="00816D25"/>
    <w:rsid w:val="00816FDD"/>
    <w:rsid w:val="00817FEE"/>
    <w:rsid w:val="0082189A"/>
    <w:rsid w:val="008223D1"/>
    <w:rsid w:val="00824E91"/>
    <w:rsid w:val="0082573C"/>
    <w:rsid w:val="008259EE"/>
    <w:rsid w:val="00830C0F"/>
    <w:rsid w:val="00830EED"/>
    <w:rsid w:val="008347A0"/>
    <w:rsid w:val="00835149"/>
    <w:rsid w:val="00836EEA"/>
    <w:rsid w:val="00837DC8"/>
    <w:rsid w:val="00840008"/>
    <w:rsid w:val="00840433"/>
    <w:rsid w:val="00843F62"/>
    <w:rsid w:val="008446B1"/>
    <w:rsid w:val="00845371"/>
    <w:rsid w:val="008457A3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576AE"/>
    <w:rsid w:val="00857EEC"/>
    <w:rsid w:val="00860971"/>
    <w:rsid w:val="008627EC"/>
    <w:rsid w:val="00863364"/>
    <w:rsid w:val="00863FAC"/>
    <w:rsid w:val="0086413F"/>
    <w:rsid w:val="008642AA"/>
    <w:rsid w:val="00864B9D"/>
    <w:rsid w:val="008675D5"/>
    <w:rsid w:val="00870F39"/>
    <w:rsid w:val="0087244C"/>
    <w:rsid w:val="008809DD"/>
    <w:rsid w:val="008812AA"/>
    <w:rsid w:val="00881592"/>
    <w:rsid w:val="00882E5E"/>
    <w:rsid w:val="00883040"/>
    <w:rsid w:val="00883944"/>
    <w:rsid w:val="008845FF"/>
    <w:rsid w:val="00884945"/>
    <w:rsid w:val="00885172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73F"/>
    <w:rsid w:val="008A0827"/>
    <w:rsid w:val="008A2557"/>
    <w:rsid w:val="008A3A80"/>
    <w:rsid w:val="008A40DE"/>
    <w:rsid w:val="008A438E"/>
    <w:rsid w:val="008A5CB1"/>
    <w:rsid w:val="008A5E3D"/>
    <w:rsid w:val="008A6024"/>
    <w:rsid w:val="008A663E"/>
    <w:rsid w:val="008A7346"/>
    <w:rsid w:val="008B04B1"/>
    <w:rsid w:val="008B0BC1"/>
    <w:rsid w:val="008B1176"/>
    <w:rsid w:val="008B16FE"/>
    <w:rsid w:val="008B177E"/>
    <w:rsid w:val="008B1892"/>
    <w:rsid w:val="008B2516"/>
    <w:rsid w:val="008B2AFE"/>
    <w:rsid w:val="008B2E2F"/>
    <w:rsid w:val="008B5094"/>
    <w:rsid w:val="008B6989"/>
    <w:rsid w:val="008B7DE3"/>
    <w:rsid w:val="008C0F11"/>
    <w:rsid w:val="008C148C"/>
    <w:rsid w:val="008C166E"/>
    <w:rsid w:val="008C1EE7"/>
    <w:rsid w:val="008C2725"/>
    <w:rsid w:val="008C2CFB"/>
    <w:rsid w:val="008C2F57"/>
    <w:rsid w:val="008C33AF"/>
    <w:rsid w:val="008C3D15"/>
    <w:rsid w:val="008C799C"/>
    <w:rsid w:val="008C7B91"/>
    <w:rsid w:val="008D0D68"/>
    <w:rsid w:val="008D1778"/>
    <w:rsid w:val="008D214D"/>
    <w:rsid w:val="008D3835"/>
    <w:rsid w:val="008D3F76"/>
    <w:rsid w:val="008D6276"/>
    <w:rsid w:val="008D6361"/>
    <w:rsid w:val="008D6FE8"/>
    <w:rsid w:val="008E1DE3"/>
    <w:rsid w:val="008E216C"/>
    <w:rsid w:val="008E467B"/>
    <w:rsid w:val="008F22C0"/>
    <w:rsid w:val="008F3A00"/>
    <w:rsid w:val="008F3B92"/>
    <w:rsid w:val="008F56A0"/>
    <w:rsid w:val="008F67C7"/>
    <w:rsid w:val="008F6E88"/>
    <w:rsid w:val="008F7531"/>
    <w:rsid w:val="009009FD"/>
    <w:rsid w:val="00902275"/>
    <w:rsid w:val="00903803"/>
    <w:rsid w:val="0090539B"/>
    <w:rsid w:val="00906475"/>
    <w:rsid w:val="00906E63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0435"/>
    <w:rsid w:val="0092150F"/>
    <w:rsid w:val="009221A6"/>
    <w:rsid w:val="0092262A"/>
    <w:rsid w:val="0092279C"/>
    <w:rsid w:val="00923216"/>
    <w:rsid w:val="0092427D"/>
    <w:rsid w:val="009301AE"/>
    <w:rsid w:val="009302E3"/>
    <w:rsid w:val="00932374"/>
    <w:rsid w:val="00932484"/>
    <w:rsid w:val="00933B24"/>
    <w:rsid w:val="00933EC4"/>
    <w:rsid w:val="009353CF"/>
    <w:rsid w:val="00935CBE"/>
    <w:rsid w:val="00935E5E"/>
    <w:rsid w:val="00936D75"/>
    <w:rsid w:val="009373AE"/>
    <w:rsid w:val="009422E5"/>
    <w:rsid w:val="009448CB"/>
    <w:rsid w:val="00944C67"/>
    <w:rsid w:val="009478D1"/>
    <w:rsid w:val="00951614"/>
    <w:rsid w:val="00951DDC"/>
    <w:rsid w:val="0095250E"/>
    <w:rsid w:val="00953B73"/>
    <w:rsid w:val="00954378"/>
    <w:rsid w:val="0095437A"/>
    <w:rsid w:val="00960678"/>
    <w:rsid w:val="00960A69"/>
    <w:rsid w:val="00962102"/>
    <w:rsid w:val="009637DA"/>
    <w:rsid w:val="0096382F"/>
    <w:rsid w:val="00963FE4"/>
    <w:rsid w:val="00964596"/>
    <w:rsid w:val="00965CC6"/>
    <w:rsid w:val="00971020"/>
    <w:rsid w:val="009733DE"/>
    <w:rsid w:val="0097397C"/>
    <w:rsid w:val="00974A8B"/>
    <w:rsid w:val="00977FB5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87449"/>
    <w:rsid w:val="009910AA"/>
    <w:rsid w:val="009938ED"/>
    <w:rsid w:val="009952F5"/>
    <w:rsid w:val="00997147"/>
    <w:rsid w:val="0099720B"/>
    <w:rsid w:val="009A3362"/>
    <w:rsid w:val="009A378A"/>
    <w:rsid w:val="009A3ADF"/>
    <w:rsid w:val="009A4527"/>
    <w:rsid w:val="009A4974"/>
    <w:rsid w:val="009A58AC"/>
    <w:rsid w:val="009A5B70"/>
    <w:rsid w:val="009A68A4"/>
    <w:rsid w:val="009A6ACB"/>
    <w:rsid w:val="009B1A17"/>
    <w:rsid w:val="009B36A2"/>
    <w:rsid w:val="009B3755"/>
    <w:rsid w:val="009B504D"/>
    <w:rsid w:val="009B6CE3"/>
    <w:rsid w:val="009C1676"/>
    <w:rsid w:val="009C2919"/>
    <w:rsid w:val="009C2FD1"/>
    <w:rsid w:val="009C39B7"/>
    <w:rsid w:val="009C3D0A"/>
    <w:rsid w:val="009C3E73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4F38"/>
    <w:rsid w:val="009F5107"/>
    <w:rsid w:val="00A017E0"/>
    <w:rsid w:val="00A02C86"/>
    <w:rsid w:val="00A037B4"/>
    <w:rsid w:val="00A042CC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17946"/>
    <w:rsid w:val="00A2041A"/>
    <w:rsid w:val="00A217D3"/>
    <w:rsid w:val="00A249F4"/>
    <w:rsid w:val="00A2550E"/>
    <w:rsid w:val="00A270C9"/>
    <w:rsid w:val="00A27810"/>
    <w:rsid w:val="00A27C39"/>
    <w:rsid w:val="00A30544"/>
    <w:rsid w:val="00A3295C"/>
    <w:rsid w:val="00A3368A"/>
    <w:rsid w:val="00A341D3"/>
    <w:rsid w:val="00A347BB"/>
    <w:rsid w:val="00A360E2"/>
    <w:rsid w:val="00A363C0"/>
    <w:rsid w:val="00A3716A"/>
    <w:rsid w:val="00A4063F"/>
    <w:rsid w:val="00A40958"/>
    <w:rsid w:val="00A425CE"/>
    <w:rsid w:val="00A4272E"/>
    <w:rsid w:val="00A42F70"/>
    <w:rsid w:val="00A43772"/>
    <w:rsid w:val="00A4423A"/>
    <w:rsid w:val="00A44324"/>
    <w:rsid w:val="00A452DA"/>
    <w:rsid w:val="00A46194"/>
    <w:rsid w:val="00A468EF"/>
    <w:rsid w:val="00A46938"/>
    <w:rsid w:val="00A47678"/>
    <w:rsid w:val="00A47D69"/>
    <w:rsid w:val="00A51D79"/>
    <w:rsid w:val="00A54331"/>
    <w:rsid w:val="00A545C6"/>
    <w:rsid w:val="00A5465A"/>
    <w:rsid w:val="00A5768B"/>
    <w:rsid w:val="00A635BA"/>
    <w:rsid w:val="00A63D4D"/>
    <w:rsid w:val="00A650B9"/>
    <w:rsid w:val="00A7030C"/>
    <w:rsid w:val="00A74C4C"/>
    <w:rsid w:val="00A74EDD"/>
    <w:rsid w:val="00A7615C"/>
    <w:rsid w:val="00A80DB2"/>
    <w:rsid w:val="00A813D4"/>
    <w:rsid w:val="00A8278E"/>
    <w:rsid w:val="00A83553"/>
    <w:rsid w:val="00A83664"/>
    <w:rsid w:val="00A83C3C"/>
    <w:rsid w:val="00A846C1"/>
    <w:rsid w:val="00A853E4"/>
    <w:rsid w:val="00A859E7"/>
    <w:rsid w:val="00A86E35"/>
    <w:rsid w:val="00A8799D"/>
    <w:rsid w:val="00A92412"/>
    <w:rsid w:val="00A933F8"/>
    <w:rsid w:val="00A93836"/>
    <w:rsid w:val="00A93EFF"/>
    <w:rsid w:val="00A9455D"/>
    <w:rsid w:val="00A94D74"/>
    <w:rsid w:val="00A954EB"/>
    <w:rsid w:val="00A95B6B"/>
    <w:rsid w:val="00A95D0C"/>
    <w:rsid w:val="00A95EC0"/>
    <w:rsid w:val="00A95F5D"/>
    <w:rsid w:val="00A97530"/>
    <w:rsid w:val="00A97670"/>
    <w:rsid w:val="00A97E1B"/>
    <w:rsid w:val="00AA037F"/>
    <w:rsid w:val="00AA055B"/>
    <w:rsid w:val="00AA3127"/>
    <w:rsid w:val="00AA36C8"/>
    <w:rsid w:val="00AA4F76"/>
    <w:rsid w:val="00AA6FF0"/>
    <w:rsid w:val="00AB0088"/>
    <w:rsid w:val="00AB0154"/>
    <w:rsid w:val="00AB0796"/>
    <w:rsid w:val="00AB0E95"/>
    <w:rsid w:val="00AB24CE"/>
    <w:rsid w:val="00AB6C41"/>
    <w:rsid w:val="00AB7AB7"/>
    <w:rsid w:val="00AC07DA"/>
    <w:rsid w:val="00AC2DE7"/>
    <w:rsid w:val="00AC3304"/>
    <w:rsid w:val="00AC39D7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63D"/>
    <w:rsid w:val="00AD5C68"/>
    <w:rsid w:val="00AD7163"/>
    <w:rsid w:val="00AE1300"/>
    <w:rsid w:val="00AE1748"/>
    <w:rsid w:val="00AE1CB0"/>
    <w:rsid w:val="00AE2649"/>
    <w:rsid w:val="00AE2A87"/>
    <w:rsid w:val="00AE30FF"/>
    <w:rsid w:val="00AE34ED"/>
    <w:rsid w:val="00AE4650"/>
    <w:rsid w:val="00AE53EC"/>
    <w:rsid w:val="00AE56A2"/>
    <w:rsid w:val="00AE59B6"/>
    <w:rsid w:val="00AE5CBC"/>
    <w:rsid w:val="00AE6A17"/>
    <w:rsid w:val="00AE7DB6"/>
    <w:rsid w:val="00AF0837"/>
    <w:rsid w:val="00AF0C8F"/>
    <w:rsid w:val="00AF19A9"/>
    <w:rsid w:val="00AF4076"/>
    <w:rsid w:val="00AF4225"/>
    <w:rsid w:val="00AF4E17"/>
    <w:rsid w:val="00AF512A"/>
    <w:rsid w:val="00AF73B4"/>
    <w:rsid w:val="00B02122"/>
    <w:rsid w:val="00B028B2"/>
    <w:rsid w:val="00B03911"/>
    <w:rsid w:val="00B03C82"/>
    <w:rsid w:val="00B04470"/>
    <w:rsid w:val="00B048E6"/>
    <w:rsid w:val="00B05204"/>
    <w:rsid w:val="00B073F8"/>
    <w:rsid w:val="00B11787"/>
    <w:rsid w:val="00B12520"/>
    <w:rsid w:val="00B12995"/>
    <w:rsid w:val="00B131C7"/>
    <w:rsid w:val="00B131D8"/>
    <w:rsid w:val="00B139DB"/>
    <w:rsid w:val="00B156DC"/>
    <w:rsid w:val="00B163DA"/>
    <w:rsid w:val="00B17E47"/>
    <w:rsid w:val="00B216A2"/>
    <w:rsid w:val="00B237F3"/>
    <w:rsid w:val="00B257AC"/>
    <w:rsid w:val="00B25E1D"/>
    <w:rsid w:val="00B26ECB"/>
    <w:rsid w:val="00B27A2E"/>
    <w:rsid w:val="00B316E8"/>
    <w:rsid w:val="00B325B0"/>
    <w:rsid w:val="00B32639"/>
    <w:rsid w:val="00B332FB"/>
    <w:rsid w:val="00B334B0"/>
    <w:rsid w:val="00B34B51"/>
    <w:rsid w:val="00B34F85"/>
    <w:rsid w:val="00B35AFC"/>
    <w:rsid w:val="00B36946"/>
    <w:rsid w:val="00B37A2A"/>
    <w:rsid w:val="00B402F1"/>
    <w:rsid w:val="00B4050D"/>
    <w:rsid w:val="00B40C6E"/>
    <w:rsid w:val="00B4484A"/>
    <w:rsid w:val="00B453C7"/>
    <w:rsid w:val="00B45AF7"/>
    <w:rsid w:val="00B460E8"/>
    <w:rsid w:val="00B46CA9"/>
    <w:rsid w:val="00B47400"/>
    <w:rsid w:val="00B501A0"/>
    <w:rsid w:val="00B5068F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15F0"/>
    <w:rsid w:val="00B71E66"/>
    <w:rsid w:val="00B7259F"/>
    <w:rsid w:val="00B73E7A"/>
    <w:rsid w:val="00B7429D"/>
    <w:rsid w:val="00B744FF"/>
    <w:rsid w:val="00B745FA"/>
    <w:rsid w:val="00B752DF"/>
    <w:rsid w:val="00B75A45"/>
    <w:rsid w:val="00B801D4"/>
    <w:rsid w:val="00B80ED1"/>
    <w:rsid w:val="00B813BB"/>
    <w:rsid w:val="00B83227"/>
    <w:rsid w:val="00B845D7"/>
    <w:rsid w:val="00B84FC7"/>
    <w:rsid w:val="00B8538D"/>
    <w:rsid w:val="00B853B7"/>
    <w:rsid w:val="00B869F6"/>
    <w:rsid w:val="00B8784E"/>
    <w:rsid w:val="00B90171"/>
    <w:rsid w:val="00B9155D"/>
    <w:rsid w:val="00B9156E"/>
    <w:rsid w:val="00B91881"/>
    <w:rsid w:val="00B95B67"/>
    <w:rsid w:val="00B960D9"/>
    <w:rsid w:val="00B9736E"/>
    <w:rsid w:val="00B978EA"/>
    <w:rsid w:val="00BA01B9"/>
    <w:rsid w:val="00BA1838"/>
    <w:rsid w:val="00BA1865"/>
    <w:rsid w:val="00BA1C12"/>
    <w:rsid w:val="00BA257F"/>
    <w:rsid w:val="00BA35F0"/>
    <w:rsid w:val="00BA739A"/>
    <w:rsid w:val="00BB01A1"/>
    <w:rsid w:val="00BB078A"/>
    <w:rsid w:val="00BB0ADA"/>
    <w:rsid w:val="00BB3526"/>
    <w:rsid w:val="00BB4C19"/>
    <w:rsid w:val="00BB63F7"/>
    <w:rsid w:val="00BB7993"/>
    <w:rsid w:val="00BC243A"/>
    <w:rsid w:val="00BC292A"/>
    <w:rsid w:val="00BC2D22"/>
    <w:rsid w:val="00BC2DC2"/>
    <w:rsid w:val="00BC3930"/>
    <w:rsid w:val="00BC6A5B"/>
    <w:rsid w:val="00BC6D24"/>
    <w:rsid w:val="00BC7A67"/>
    <w:rsid w:val="00BD4D7C"/>
    <w:rsid w:val="00BD6017"/>
    <w:rsid w:val="00BD7185"/>
    <w:rsid w:val="00BD7436"/>
    <w:rsid w:val="00BE0CDD"/>
    <w:rsid w:val="00BE2D8A"/>
    <w:rsid w:val="00BE4153"/>
    <w:rsid w:val="00BE47A7"/>
    <w:rsid w:val="00BE5D57"/>
    <w:rsid w:val="00BE6884"/>
    <w:rsid w:val="00BF1636"/>
    <w:rsid w:val="00BF315C"/>
    <w:rsid w:val="00BF3E9C"/>
    <w:rsid w:val="00BF415A"/>
    <w:rsid w:val="00BF43A1"/>
    <w:rsid w:val="00BF4AFA"/>
    <w:rsid w:val="00BF7774"/>
    <w:rsid w:val="00C032EB"/>
    <w:rsid w:val="00C03613"/>
    <w:rsid w:val="00C0484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1DFE"/>
    <w:rsid w:val="00C32A74"/>
    <w:rsid w:val="00C33309"/>
    <w:rsid w:val="00C33D63"/>
    <w:rsid w:val="00C33FA0"/>
    <w:rsid w:val="00C3458B"/>
    <w:rsid w:val="00C352E9"/>
    <w:rsid w:val="00C357BF"/>
    <w:rsid w:val="00C35E44"/>
    <w:rsid w:val="00C370C7"/>
    <w:rsid w:val="00C371B8"/>
    <w:rsid w:val="00C3799E"/>
    <w:rsid w:val="00C40F67"/>
    <w:rsid w:val="00C41941"/>
    <w:rsid w:val="00C42605"/>
    <w:rsid w:val="00C44638"/>
    <w:rsid w:val="00C456F7"/>
    <w:rsid w:val="00C456FD"/>
    <w:rsid w:val="00C458F2"/>
    <w:rsid w:val="00C46B34"/>
    <w:rsid w:val="00C50E8B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183D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03A"/>
    <w:rsid w:val="00C70C5D"/>
    <w:rsid w:val="00C72F53"/>
    <w:rsid w:val="00C72FBB"/>
    <w:rsid w:val="00C739FA"/>
    <w:rsid w:val="00C73B49"/>
    <w:rsid w:val="00C74532"/>
    <w:rsid w:val="00C758D4"/>
    <w:rsid w:val="00C773E4"/>
    <w:rsid w:val="00C81E4C"/>
    <w:rsid w:val="00C827DF"/>
    <w:rsid w:val="00C82FAF"/>
    <w:rsid w:val="00C835EF"/>
    <w:rsid w:val="00C8386A"/>
    <w:rsid w:val="00C84EEB"/>
    <w:rsid w:val="00C85746"/>
    <w:rsid w:val="00C8607A"/>
    <w:rsid w:val="00C8657F"/>
    <w:rsid w:val="00C86996"/>
    <w:rsid w:val="00C86BCA"/>
    <w:rsid w:val="00C87581"/>
    <w:rsid w:val="00C875F6"/>
    <w:rsid w:val="00C8761E"/>
    <w:rsid w:val="00C9021D"/>
    <w:rsid w:val="00C909AA"/>
    <w:rsid w:val="00C9188F"/>
    <w:rsid w:val="00C92324"/>
    <w:rsid w:val="00C93BBE"/>
    <w:rsid w:val="00C96AF1"/>
    <w:rsid w:val="00C97B24"/>
    <w:rsid w:val="00CA1D79"/>
    <w:rsid w:val="00CA1E62"/>
    <w:rsid w:val="00CA5B15"/>
    <w:rsid w:val="00CB20D3"/>
    <w:rsid w:val="00CB2DE3"/>
    <w:rsid w:val="00CB3074"/>
    <w:rsid w:val="00CB41BE"/>
    <w:rsid w:val="00CB4848"/>
    <w:rsid w:val="00CB72CD"/>
    <w:rsid w:val="00CC0ACF"/>
    <w:rsid w:val="00CC101B"/>
    <w:rsid w:val="00CC11AA"/>
    <w:rsid w:val="00CC26DF"/>
    <w:rsid w:val="00CC3167"/>
    <w:rsid w:val="00CC6523"/>
    <w:rsid w:val="00CC6614"/>
    <w:rsid w:val="00CC6D38"/>
    <w:rsid w:val="00CC7418"/>
    <w:rsid w:val="00CD187A"/>
    <w:rsid w:val="00CD1C12"/>
    <w:rsid w:val="00CD1CCE"/>
    <w:rsid w:val="00CD3785"/>
    <w:rsid w:val="00CD42BE"/>
    <w:rsid w:val="00CD4856"/>
    <w:rsid w:val="00CD4A2C"/>
    <w:rsid w:val="00CD4D48"/>
    <w:rsid w:val="00CD682F"/>
    <w:rsid w:val="00CD6944"/>
    <w:rsid w:val="00CD7762"/>
    <w:rsid w:val="00CE4B04"/>
    <w:rsid w:val="00CE51F9"/>
    <w:rsid w:val="00CE5857"/>
    <w:rsid w:val="00CE775D"/>
    <w:rsid w:val="00CF0FCE"/>
    <w:rsid w:val="00CF10A8"/>
    <w:rsid w:val="00CF161D"/>
    <w:rsid w:val="00CF1806"/>
    <w:rsid w:val="00CF1BB5"/>
    <w:rsid w:val="00CF209A"/>
    <w:rsid w:val="00CF3068"/>
    <w:rsid w:val="00CF41CA"/>
    <w:rsid w:val="00CF55E6"/>
    <w:rsid w:val="00CF5790"/>
    <w:rsid w:val="00CF625E"/>
    <w:rsid w:val="00CF6AED"/>
    <w:rsid w:val="00CF79E1"/>
    <w:rsid w:val="00D00970"/>
    <w:rsid w:val="00D00B2B"/>
    <w:rsid w:val="00D00FBE"/>
    <w:rsid w:val="00D03EBF"/>
    <w:rsid w:val="00D03F36"/>
    <w:rsid w:val="00D06729"/>
    <w:rsid w:val="00D06A1D"/>
    <w:rsid w:val="00D06A66"/>
    <w:rsid w:val="00D06B94"/>
    <w:rsid w:val="00D0712E"/>
    <w:rsid w:val="00D11E3F"/>
    <w:rsid w:val="00D12833"/>
    <w:rsid w:val="00D1320A"/>
    <w:rsid w:val="00D153CB"/>
    <w:rsid w:val="00D1552C"/>
    <w:rsid w:val="00D15B52"/>
    <w:rsid w:val="00D1677B"/>
    <w:rsid w:val="00D1738A"/>
    <w:rsid w:val="00D21AF7"/>
    <w:rsid w:val="00D221D5"/>
    <w:rsid w:val="00D22A29"/>
    <w:rsid w:val="00D2364E"/>
    <w:rsid w:val="00D246F7"/>
    <w:rsid w:val="00D2470C"/>
    <w:rsid w:val="00D2477A"/>
    <w:rsid w:val="00D2726C"/>
    <w:rsid w:val="00D27777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40F"/>
    <w:rsid w:val="00D35965"/>
    <w:rsid w:val="00D35C54"/>
    <w:rsid w:val="00D3634E"/>
    <w:rsid w:val="00D368CB"/>
    <w:rsid w:val="00D37B25"/>
    <w:rsid w:val="00D40E27"/>
    <w:rsid w:val="00D41FAC"/>
    <w:rsid w:val="00D42EA4"/>
    <w:rsid w:val="00D443F2"/>
    <w:rsid w:val="00D44674"/>
    <w:rsid w:val="00D45B53"/>
    <w:rsid w:val="00D50404"/>
    <w:rsid w:val="00D506E2"/>
    <w:rsid w:val="00D51027"/>
    <w:rsid w:val="00D51288"/>
    <w:rsid w:val="00D51ABF"/>
    <w:rsid w:val="00D5336E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3D98"/>
    <w:rsid w:val="00D65D33"/>
    <w:rsid w:val="00D70235"/>
    <w:rsid w:val="00D70A85"/>
    <w:rsid w:val="00D720B8"/>
    <w:rsid w:val="00D72BEC"/>
    <w:rsid w:val="00D732C6"/>
    <w:rsid w:val="00D753C5"/>
    <w:rsid w:val="00D75E0C"/>
    <w:rsid w:val="00D77430"/>
    <w:rsid w:val="00D7770F"/>
    <w:rsid w:val="00D77ED3"/>
    <w:rsid w:val="00D80776"/>
    <w:rsid w:val="00D82610"/>
    <w:rsid w:val="00D829C8"/>
    <w:rsid w:val="00D82AFE"/>
    <w:rsid w:val="00D83CB5"/>
    <w:rsid w:val="00D84539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308"/>
    <w:rsid w:val="00D96D05"/>
    <w:rsid w:val="00D97EEC"/>
    <w:rsid w:val="00DA0743"/>
    <w:rsid w:val="00DA189F"/>
    <w:rsid w:val="00DA1E69"/>
    <w:rsid w:val="00DA340F"/>
    <w:rsid w:val="00DA37BE"/>
    <w:rsid w:val="00DA4C36"/>
    <w:rsid w:val="00DA4CA2"/>
    <w:rsid w:val="00DA5245"/>
    <w:rsid w:val="00DA5FC4"/>
    <w:rsid w:val="00DA7770"/>
    <w:rsid w:val="00DB0954"/>
    <w:rsid w:val="00DB2CF1"/>
    <w:rsid w:val="00DB3F13"/>
    <w:rsid w:val="00DB5106"/>
    <w:rsid w:val="00DB64D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4C99"/>
    <w:rsid w:val="00DC539A"/>
    <w:rsid w:val="00DC6C9F"/>
    <w:rsid w:val="00DC722A"/>
    <w:rsid w:val="00DC7C26"/>
    <w:rsid w:val="00DD1F96"/>
    <w:rsid w:val="00DD2999"/>
    <w:rsid w:val="00DD5689"/>
    <w:rsid w:val="00DD5D3D"/>
    <w:rsid w:val="00DE0347"/>
    <w:rsid w:val="00DE0995"/>
    <w:rsid w:val="00DE0A1C"/>
    <w:rsid w:val="00DE0B10"/>
    <w:rsid w:val="00DE185A"/>
    <w:rsid w:val="00DE3B52"/>
    <w:rsid w:val="00DE6E52"/>
    <w:rsid w:val="00DE6F1C"/>
    <w:rsid w:val="00DE79F4"/>
    <w:rsid w:val="00DF063E"/>
    <w:rsid w:val="00DF0D78"/>
    <w:rsid w:val="00DF1C0B"/>
    <w:rsid w:val="00DF2FBB"/>
    <w:rsid w:val="00DF38E5"/>
    <w:rsid w:val="00DF5CB5"/>
    <w:rsid w:val="00DF7450"/>
    <w:rsid w:val="00E000FD"/>
    <w:rsid w:val="00E00985"/>
    <w:rsid w:val="00E04B32"/>
    <w:rsid w:val="00E072F2"/>
    <w:rsid w:val="00E1030C"/>
    <w:rsid w:val="00E106A2"/>
    <w:rsid w:val="00E113E1"/>
    <w:rsid w:val="00E11BB3"/>
    <w:rsid w:val="00E11E58"/>
    <w:rsid w:val="00E12715"/>
    <w:rsid w:val="00E139C0"/>
    <w:rsid w:val="00E147BF"/>
    <w:rsid w:val="00E14978"/>
    <w:rsid w:val="00E16D3C"/>
    <w:rsid w:val="00E16E19"/>
    <w:rsid w:val="00E21333"/>
    <w:rsid w:val="00E214CE"/>
    <w:rsid w:val="00E21A8C"/>
    <w:rsid w:val="00E232B2"/>
    <w:rsid w:val="00E23303"/>
    <w:rsid w:val="00E23B97"/>
    <w:rsid w:val="00E2599D"/>
    <w:rsid w:val="00E25AF4"/>
    <w:rsid w:val="00E260D4"/>
    <w:rsid w:val="00E262EE"/>
    <w:rsid w:val="00E268C1"/>
    <w:rsid w:val="00E27F20"/>
    <w:rsid w:val="00E3020F"/>
    <w:rsid w:val="00E3067F"/>
    <w:rsid w:val="00E30B98"/>
    <w:rsid w:val="00E30CD9"/>
    <w:rsid w:val="00E3248F"/>
    <w:rsid w:val="00E32FB4"/>
    <w:rsid w:val="00E338A3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4F8"/>
    <w:rsid w:val="00E459CE"/>
    <w:rsid w:val="00E46E1F"/>
    <w:rsid w:val="00E50330"/>
    <w:rsid w:val="00E52487"/>
    <w:rsid w:val="00E52D91"/>
    <w:rsid w:val="00E52EBC"/>
    <w:rsid w:val="00E535E1"/>
    <w:rsid w:val="00E53BC6"/>
    <w:rsid w:val="00E555EC"/>
    <w:rsid w:val="00E56C9D"/>
    <w:rsid w:val="00E57A75"/>
    <w:rsid w:val="00E615FC"/>
    <w:rsid w:val="00E63210"/>
    <w:rsid w:val="00E648B7"/>
    <w:rsid w:val="00E64929"/>
    <w:rsid w:val="00E67A0B"/>
    <w:rsid w:val="00E7023A"/>
    <w:rsid w:val="00E702B4"/>
    <w:rsid w:val="00E703C4"/>
    <w:rsid w:val="00E707F5"/>
    <w:rsid w:val="00E7126B"/>
    <w:rsid w:val="00E75410"/>
    <w:rsid w:val="00E759AE"/>
    <w:rsid w:val="00E75FB1"/>
    <w:rsid w:val="00E760B8"/>
    <w:rsid w:val="00E76425"/>
    <w:rsid w:val="00E82053"/>
    <w:rsid w:val="00E823E0"/>
    <w:rsid w:val="00E82721"/>
    <w:rsid w:val="00E84843"/>
    <w:rsid w:val="00E85986"/>
    <w:rsid w:val="00E879D8"/>
    <w:rsid w:val="00E87B4E"/>
    <w:rsid w:val="00E87DFD"/>
    <w:rsid w:val="00E90870"/>
    <w:rsid w:val="00E90A36"/>
    <w:rsid w:val="00E93153"/>
    <w:rsid w:val="00E93995"/>
    <w:rsid w:val="00E943D9"/>
    <w:rsid w:val="00E950EE"/>
    <w:rsid w:val="00E95629"/>
    <w:rsid w:val="00E95CF3"/>
    <w:rsid w:val="00E965B0"/>
    <w:rsid w:val="00E96CA0"/>
    <w:rsid w:val="00EA0E0C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5EC9"/>
    <w:rsid w:val="00EB610C"/>
    <w:rsid w:val="00EB6CBE"/>
    <w:rsid w:val="00EC099F"/>
    <w:rsid w:val="00EC0AA1"/>
    <w:rsid w:val="00EC0D69"/>
    <w:rsid w:val="00EC1F77"/>
    <w:rsid w:val="00EC2AE1"/>
    <w:rsid w:val="00EC2FF6"/>
    <w:rsid w:val="00EC34AE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5C8E"/>
    <w:rsid w:val="00ED6088"/>
    <w:rsid w:val="00ED729E"/>
    <w:rsid w:val="00ED78F7"/>
    <w:rsid w:val="00EE01CB"/>
    <w:rsid w:val="00EE142E"/>
    <w:rsid w:val="00EE15AF"/>
    <w:rsid w:val="00EE1F33"/>
    <w:rsid w:val="00EE341E"/>
    <w:rsid w:val="00EE3A3E"/>
    <w:rsid w:val="00EE3C29"/>
    <w:rsid w:val="00EE4CEA"/>
    <w:rsid w:val="00EE6408"/>
    <w:rsid w:val="00EE67DD"/>
    <w:rsid w:val="00EE7A2C"/>
    <w:rsid w:val="00EF16EE"/>
    <w:rsid w:val="00EF38F7"/>
    <w:rsid w:val="00EF48DC"/>
    <w:rsid w:val="00EF60BB"/>
    <w:rsid w:val="00F04A6A"/>
    <w:rsid w:val="00F059AA"/>
    <w:rsid w:val="00F07FC5"/>
    <w:rsid w:val="00F114EA"/>
    <w:rsid w:val="00F1197D"/>
    <w:rsid w:val="00F12DED"/>
    <w:rsid w:val="00F13C13"/>
    <w:rsid w:val="00F13F02"/>
    <w:rsid w:val="00F15C45"/>
    <w:rsid w:val="00F15DF1"/>
    <w:rsid w:val="00F20AC8"/>
    <w:rsid w:val="00F231C8"/>
    <w:rsid w:val="00F23AB1"/>
    <w:rsid w:val="00F24B51"/>
    <w:rsid w:val="00F254AA"/>
    <w:rsid w:val="00F2582C"/>
    <w:rsid w:val="00F30E10"/>
    <w:rsid w:val="00F32317"/>
    <w:rsid w:val="00F329E9"/>
    <w:rsid w:val="00F350B4"/>
    <w:rsid w:val="00F35663"/>
    <w:rsid w:val="00F377B3"/>
    <w:rsid w:val="00F4081C"/>
    <w:rsid w:val="00F41970"/>
    <w:rsid w:val="00F41C92"/>
    <w:rsid w:val="00F41EC1"/>
    <w:rsid w:val="00F46B66"/>
    <w:rsid w:val="00F47973"/>
    <w:rsid w:val="00F47B9F"/>
    <w:rsid w:val="00F503B4"/>
    <w:rsid w:val="00F50559"/>
    <w:rsid w:val="00F511E9"/>
    <w:rsid w:val="00F518AA"/>
    <w:rsid w:val="00F52475"/>
    <w:rsid w:val="00F53816"/>
    <w:rsid w:val="00F548B6"/>
    <w:rsid w:val="00F55251"/>
    <w:rsid w:val="00F600E0"/>
    <w:rsid w:val="00F60F41"/>
    <w:rsid w:val="00F61C6C"/>
    <w:rsid w:val="00F62883"/>
    <w:rsid w:val="00F62A67"/>
    <w:rsid w:val="00F63898"/>
    <w:rsid w:val="00F63EBD"/>
    <w:rsid w:val="00F65CB8"/>
    <w:rsid w:val="00F6708B"/>
    <w:rsid w:val="00F6749A"/>
    <w:rsid w:val="00F71B80"/>
    <w:rsid w:val="00F72229"/>
    <w:rsid w:val="00F72B35"/>
    <w:rsid w:val="00F736E0"/>
    <w:rsid w:val="00F75A0A"/>
    <w:rsid w:val="00F76303"/>
    <w:rsid w:val="00F7732A"/>
    <w:rsid w:val="00F81027"/>
    <w:rsid w:val="00F81063"/>
    <w:rsid w:val="00F827DF"/>
    <w:rsid w:val="00F834F4"/>
    <w:rsid w:val="00F835E4"/>
    <w:rsid w:val="00F84387"/>
    <w:rsid w:val="00F914E7"/>
    <w:rsid w:val="00F92710"/>
    <w:rsid w:val="00F927C0"/>
    <w:rsid w:val="00F92B45"/>
    <w:rsid w:val="00F93A28"/>
    <w:rsid w:val="00F93CFD"/>
    <w:rsid w:val="00F963D4"/>
    <w:rsid w:val="00F96417"/>
    <w:rsid w:val="00F97430"/>
    <w:rsid w:val="00FA0A5C"/>
    <w:rsid w:val="00FA0E05"/>
    <w:rsid w:val="00FA0E48"/>
    <w:rsid w:val="00FA0FAD"/>
    <w:rsid w:val="00FA21E8"/>
    <w:rsid w:val="00FA2D16"/>
    <w:rsid w:val="00FA504D"/>
    <w:rsid w:val="00FA691A"/>
    <w:rsid w:val="00FA72C2"/>
    <w:rsid w:val="00FB0300"/>
    <w:rsid w:val="00FB20B0"/>
    <w:rsid w:val="00FB25A3"/>
    <w:rsid w:val="00FB3547"/>
    <w:rsid w:val="00FB39BE"/>
    <w:rsid w:val="00FB3A95"/>
    <w:rsid w:val="00FB3A9B"/>
    <w:rsid w:val="00FB5939"/>
    <w:rsid w:val="00FB78D1"/>
    <w:rsid w:val="00FC0B5D"/>
    <w:rsid w:val="00FC172E"/>
    <w:rsid w:val="00FC2CA4"/>
    <w:rsid w:val="00FC32E2"/>
    <w:rsid w:val="00FC33E0"/>
    <w:rsid w:val="00FC35A0"/>
    <w:rsid w:val="00FC3AED"/>
    <w:rsid w:val="00FC4C93"/>
    <w:rsid w:val="00FC4DA1"/>
    <w:rsid w:val="00FC64B9"/>
    <w:rsid w:val="00FD199C"/>
    <w:rsid w:val="00FD3069"/>
    <w:rsid w:val="00FD33B2"/>
    <w:rsid w:val="00FD3D26"/>
    <w:rsid w:val="00FD567F"/>
    <w:rsid w:val="00FD5AA7"/>
    <w:rsid w:val="00FD5C2F"/>
    <w:rsid w:val="00FD64E1"/>
    <w:rsid w:val="00FD7C7A"/>
    <w:rsid w:val="00FE086B"/>
    <w:rsid w:val="00FE4628"/>
    <w:rsid w:val="00FE5B0B"/>
    <w:rsid w:val="00FE5BA7"/>
    <w:rsid w:val="00FE666C"/>
    <w:rsid w:val="00FF09D0"/>
    <w:rsid w:val="00FF387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CF525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8787-3EF1-4E51-AAE1-E8544653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1214</Words>
  <Characters>7896</Characters>
  <Application>Microsoft Office Word</Application>
  <DocSecurity>0</DocSecurity>
  <Lines>634</Lines>
  <Paragraphs>421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19</cp:revision>
  <cp:lastPrinted>2024-08-02T12:50:00Z</cp:lastPrinted>
  <dcterms:created xsi:type="dcterms:W3CDTF">2024-12-02T09:09:00Z</dcterms:created>
  <dcterms:modified xsi:type="dcterms:W3CDTF">2024-12-03T12:44:00Z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