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6C5925">
        <w:rPr>
          <w:rFonts w:ascii="Arial" w:hAnsi="Arial" w:cs="Arial"/>
          <w:sz w:val="32"/>
          <w:szCs w:val="32"/>
        </w:rPr>
        <w:t>Kasım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6C5925">
        <w:rPr>
          <w:rFonts w:ascii="Arial" w:hAnsi="Arial" w:cs="Arial"/>
          <w:snapToGrid w:val="0"/>
          <w:color w:val="0000FF"/>
          <w:sz w:val="52"/>
          <w:szCs w:val="52"/>
        </w:rPr>
        <w:t>Kasım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6C5925">
        <w:rPr>
          <w:rFonts w:ascii="Arial" w:hAnsi="Arial" w:cs="Arial"/>
          <w:sz w:val="32"/>
          <w:szCs w:val="32"/>
        </w:rPr>
        <w:t>Kasım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0BEC" w:rsidRPr="00697471" w:rsidRDefault="00C20BEC" w:rsidP="00DF0D78">
      <w:pPr>
        <w:rPr>
          <w:rFonts w:asciiTheme="majorHAnsi" w:hAnsiTheme="majorHAnsi"/>
        </w:rPr>
      </w:pPr>
    </w:p>
    <w:p w:rsidR="00982A51" w:rsidRPr="009B5D9D" w:rsidRDefault="006C5925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Türkiye- Kasım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İhracat Rakamları</w:t>
      </w:r>
    </w:p>
    <w:p w:rsidR="00982A51" w:rsidRPr="009B5D9D" w:rsidRDefault="00982A51" w:rsidP="00982A51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982A51" w:rsidRPr="009B5D9D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 </w:t>
            </w:r>
            <w:r w:rsidRPr="009B5D9D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982A51" w:rsidRPr="009B5D9D" w:rsidRDefault="006C592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Kasım</w:t>
            </w:r>
            <w:r w:rsidR="00982A51" w:rsidRPr="009B5D9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82A51" w:rsidRPr="009B5D9D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6C5925" w:rsidRPr="009B5D9D" w:rsidTr="00982A51">
        <w:trPr>
          <w:trHeight w:val="285"/>
        </w:trPr>
        <w:tc>
          <w:tcPr>
            <w:tcW w:w="3639" w:type="dxa"/>
            <w:shd w:val="clear" w:color="auto" w:fill="4BACC6" w:themeFill="accent5"/>
            <w:noWrap/>
            <w:vAlign w:val="center"/>
          </w:tcPr>
          <w:p w:rsidR="006C5925" w:rsidRPr="009B5D9D" w:rsidRDefault="006C5925" w:rsidP="006C592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4BACC6" w:themeFill="accent5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2.690.139</w:t>
            </w:r>
          </w:p>
        </w:tc>
        <w:tc>
          <w:tcPr>
            <w:tcW w:w="1434" w:type="dxa"/>
            <w:shd w:val="clear" w:color="auto" w:fill="4BACC6" w:themeFill="accent5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2.698.269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0,3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6C5925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C5925" w:rsidRPr="009B5D9D" w:rsidRDefault="006C5925" w:rsidP="006C592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1.813.159</w:t>
            </w:r>
          </w:p>
        </w:tc>
        <w:tc>
          <w:tcPr>
            <w:tcW w:w="1434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1.638.294</w:t>
            </w:r>
          </w:p>
        </w:tc>
        <w:tc>
          <w:tcPr>
            <w:tcW w:w="1338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06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C5925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</w:tcPr>
          <w:p w:rsidR="006C5925" w:rsidRPr="009B5D9D" w:rsidRDefault="006C5925" w:rsidP="006C5925">
            <w:pPr>
              <w:rPr>
                <w:rFonts w:ascii="Arial" w:hAnsi="Arial" w:cs="Arial"/>
              </w:rPr>
            </w:pPr>
            <w:proofErr w:type="spellStart"/>
            <w:r w:rsidRPr="009B5D9D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B5D9D"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1.537.168</w:t>
            </w:r>
          </w:p>
        </w:tc>
        <w:tc>
          <w:tcPr>
            <w:tcW w:w="1434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1.523.645</w:t>
            </w:r>
          </w:p>
        </w:tc>
        <w:tc>
          <w:tcPr>
            <w:tcW w:w="1338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06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9,5</w:t>
            </w:r>
          </w:p>
        </w:tc>
      </w:tr>
      <w:tr w:rsidR="006C5925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6C5925" w:rsidRPr="009B5D9D" w:rsidRDefault="006C5925" w:rsidP="006C592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989.897</w:t>
            </w:r>
          </w:p>
        </w:tc>
        <w:tc>
          <w:tcPr>
            <w:tcW w:w="1434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1.227.733</w:t>
            </w:r>
          </w:p>
        </w:tc>
        <w:tc>
          <w:tcPr>
            <w:tcW w:w="1338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06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C5925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6C5925" w:rsidRPr="009B5D9D" w:rsidRDefault="006C5925" w:rsidP="006C5925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</w:rPr>
              <w:t>Elektrik 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1.013.035</w:t>
            </w:r>
          </w:p>
        </w:tc>
        <w:tc>
          <w:tcPr>
            <w:tcW w:w="1434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 w:rsidRPr="006C5925">
              <w:rPr>
                <w:rFonts w:ascii="Arial" w:hAnsi="Arial" w:cs="Arial"/>
              </w:rPr>
              <w:t>1.112.631</w:t>
            </w:r>
          </w:p>
        </w:tc>
        <w:tc>
          <w:tcPr>
            <w:tcW w:w="1338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C5925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C5925" w:rsidRPr="009B5D9D" w:rsidRDefault="006C5925" w:rsidP="006C592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  <w:b/>
              </w:rPr>
            </w:pPr>
            <w:r w:rsidRPr="006C5925">
              <w:rPr>
                <w:rFonts w:ascii="Arial" w:hAnsi="Arial" w:cs="Arial"/>
                <w:b/>
              </w:rPr>
              <w:t>16.242.650</w:t>
            </w:r>
          </w:p>
        </w:tc>
        <w:tc>
          <w:tcPr>
            <w:tcW w:w="1434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  <w:b/>
              </w:rPr>
            </w:pPr>
            <w:r w:rsidRPr="006C5925">
              <w:rPr>
                <w:rFonts w:ascii="Arial" w:hAnsi="Arial" w:cs="Arial"/>
                <w:b/>
              </w:rPr>
              <w:t>16.087.540</w:t>
            </w:r>
          </w:p>
        </w:tc>
        <w:tc>
          <w:tcPr>
            <w:tcW w:w="1338" w:type="dxa"/>
            <w:shd w:val="clear" w:color="auto" w:fill="auto"/>
            <w:noWrap/>
          </w:tcPr>
          <w:p w:rsidR="006C5925" w:rsidRPr="006C5925" w:rsidRDefault="006C5925" w:rsidP="006C5925">
            <w:pPr>
              <w:jc w:val="center"/>
              <w:rPr>
                <w:rFonts w:ascii="Arial" w:hAnsi="Arial" w:cs="Arial"/>
                <w:b/>
              </w:rPr>
            </w:pPr>
            <w:r w:rsidRPr="006C5925">
              <w:rPr>
                <w:rFonts w:ascii="Arial" w:hAnsi="Arial" w:cs="Arial"/>
                <w:b/>
              </w:rPr>
              <w:t>-1,0</w:t>
            </w:r>
          </w:p>
        </w:tc>
        <w:tc>
          <w:tcPr>
            <w:tcW w:w="1106" w:type="dxa"/>
            <w:shd w:val="clear" w:color="auto" w:fill="auto"/>
            <w:noWrap/>
          </w:tcPr>
          <w:p w:rsidR="006C5925" w:rsidRPr="00A13DA5" w:rsidRDefault="006C5925" w:rsidP="006C5925">
            <w:pPr>
              <w:jc w:val="center"/>
              <w:rPr>
                <w:rFonts w:ascii="Arial" w:hAnsi="Arial" w:cs="Arial"/>
                <w:b/>
              </w:rPr>
            </w:pPr>
            <w:r w:rsidRPr="00A13DA5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9B5D9D" w:rsidRDefault="00982A51" w:rsidP="00982A51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9B5D9D">
        <w:rPr>
          <w:b/>
          <w:sz w:val="18"/>
          <w:szCs w:val="18"/>
        </w:rPr>
        <w:t>Kaynak:TİM</w:t>
      </w:r>
      <w:proofErr w:type="spellEnd"/>
      <w:proofErr w:type="gramEnd"/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  <w:r w:rsidRPr="009B5D9D">
        <w:rPr>
          <w:sz w:val="20"/>
          <w:szCs w:val="20"/>
        </w:rPr>
        <w:tab/>
      </w:r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</w:p>
    <w:p w:rsidR="00982A51" w:rsidRPr="009B5D9D" w:rsidRDefault="00982A51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9B5D9D">
        <w:rPr>
          <w:b/>
        </w:rPr>
        <w:t xml:space="preserve">Türkiye İhracatı </w:t>
      </w:r>
      <w:r w:rsidR="006C5925">
        <w:rPr>
          <w:b/>
        </w:rPr>
        <w:t>Kasım</w:t>
      </w:r>
      <w:r w:rsidRPr="009B5D9D">
        <w:rPr>
          <w:b/>
        </w:rPr>
        <w:t xml:space="preserve"> 2020’de %</w:t>
      </w:r>
      <w:r w:rsidR="006C5925">
        <w:rPr>
          <w:b/>
        </w:rPr>
        <w:t>1 azalarak</w:t>
      </w:r>
      <w:r w:rsidRPr="009B5D9D">
        <w:rPr>
          <w:b/>
        </w:rPr>
        <w:t xml:space="preserve"> </w:t>
      </w:r>
      <w:r w:rsidR="006C5925">
        <w:rPr>
          <w:b/>
        </w:rPr>
        <w:t>16</w:t>
      </w:r>
      <w:r w:rsidRPr="009B5D9D">
        <w:rPr>
          <w:b/>
        </w:rPr>
        <w:t xml:space="preserve"> milyar </w:t>
      </w:r>
      <w:r w:rsidR="006C5925">
        <w:rPr>
          <w:b/>
        </w:rPr>
        <w:t>88</w:t>
      </w:r>
      <w:r w:rsidRPr="009B5D9D">
        <w:rPr>
          <w:b/>
        </w:rPr>
        <w:t xml:space="preserve"> milyon USD olarak gerçekleşmiştir.</w:t>
      </w:r>
      <w:r w:rsidR="006C5925">
        <w:rPr>
          <w:b/>
        </w:rPr>
        <w:t xml:space="preserve"> Kasım</w:t>
      </w:r>
      <w:r w:rsidRPr="009B5D9D">
        <w:rPr>
          <w:b/>
        </w:rPr>
        <w:t xml:space="preserve"> 2020’de otomotiv endüstrisi %</w:t>
      </w:r>
      <w:r w:rsidR="006C5925">
        <w:rPr>
          <w:b/>
        </w:rPr>
        <w:t>0,3</w:t>
      </w:r>
      <w:r w:rsidRPr="009B5D9D">
        <w:rPr>
          <w:b/>
        </w:rPr>
        <w:t xml:space="preserve"> ihracat </w:t>
      </w:r>
      <w:r w:rsidR="00CE5523" w:rsidRPr="009B5D9D">
        <w:rPr>
          <w:b/>
        </w:rPr>
        <w:t>artışı ile</w:t>
      </w:r>
      <w:r w:rsidRPr="009B5D9D">
        <w:rPr>
          <w:b/>
        </w:rPr>
        <w:t xml:space="preserve"> Türkiye ihracatında ilk sırada yer almıştır. </w:t>
      </w:r>
      <w:r w:rsidR="006C5925">
        <w:rPr>
          <w:b/>
        </w:rPr>
        <w:t>Kasım</w:t>
      </w:r>
      <w:r w:rsidRPr="009B5D9D">
        <w:rPr>
          <w:b/>
        </w:rPr>
        <w:t xml:space="preserve"> 2020’de </w:t>
      </w:r>
      <w:r w:rsidR="006C5925">
        <w:rPr>
          <w:b/>
        </w:rPr>
        <w:t>otomotiv endüstrisi 2 milyar 698</w:t>
      </w:r>
      <w:r w:rsidRPr="009B5D9D">
        <w:rPr>
          <w:b/>
        </w:rPr>
        <w:t xml:space="preserve"> milyon </w:t>
      </w:r>
      <w:proofErr w:type="spellStart"/>
      <w:r w:rsidRPr="009B5D9D">
        <w:rPr>
          <w:b/>
        </w:rPr>
        <w:t>USD’lik</w:t>
      </w:r>
      <w:proofErr w:type="spellEnd"/>
      <w:r w:rsidRPr="009B5D9D">
        <w:rPr>
          <w:b/>
        </w:rPr>
        <w:t xml:space="preserve"> ihracata imza atmıştır. Endüstrinin Türkiye ihracatından aldığı pa</w:t>
      </w:r>
      <w:r w:rsidR="00A13DA5">
        <w:rPr>
          <w:b/>
        </w:rPr>
        <w:t>y %16,8</w:t>
      </w:r>
      <w:r w:rsidRPr="009B5D9D">
        <w:rPr>
          <w:b/>
        </w:rPr>
        <w:t xml:space="preserve"> olmuştur.</w:t>
      </w:r>
      <w:r w:rsidRPr="009B5D9D">
        <w:t xml:space="preserve"> </w:t>
      </w:r>
    </w:p>
    <w:p w:rsidR="00982A51" w:rsidRPr="009B5D9D" w:rsidRDefault="00982A51" w:rsidP="00982A51">
      <w:pPr>
        <w:pStyle w:val="ListeParagraf"/>
        <w:rPr>
          <w:b/>
        </w:rPr>
      </w:pPr>
    </w:p>
    <w:p w:rsidR="00982A51" w:rsidRPr="009B5D9D" w:rsidRDefault="0056315A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bookmarkStart w:id="0" w:name="_GoBack"/>
      <w:r>
        <w:rPr>
          <w:u w:val="single"/>
        </w:rPr>
        <w:t>Kasım</w:t>
      </w:r>
      <w:r w:rsidR="00CE5523" w:rsidRPr="009B5D9D">
        <w:rPr>
          <w:u w:val="single"/>
        </w:rPr>
        <w:t xml:space="preserve"> ayında otomotiv endüstrisi </w:t>
      </w:r>
      <w:proofErr w:type="gramStart"/>
      <w:r>
        <w:rPr>
          <w:u w:val="single"/>
        </w:rPr>
        <w:t>2.7</w:t>
      </w:r>
      <w:proofErr w:type="gramEnd"/>
      <w:r w:rsidR="00A57AD3" w:rsidRPr="009B5D9D">
        <w:rPr>
          <w:u w:val="single"/>
        </w:rPr>
        <w:t xml:space="preserve"> milyar USD </w:t>
      </w:r>
      <w:r>
        <w:rPr>
          <w:u w:val="single"/>
        </w:rPr>
        <w:t>ile bu yılın 2.</w:t>
      </w:r>
      <w:r w:rsidR="00CE5523" w:rsidRPr="009B5D9D">
        <w:rPr>
          <w:u w:val="single"/>
        </w:rPr>
        <w:t xml:space="preserve"> en yüksek ihracat rakamına ulaşmıştır.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982A51" w:rsidRPr="00F62526" w:rsidRDefault="0056315A" w:rsidP="00A57AD3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Otomotiv endüstrisinin son üç aylık ihracat ortalaması da </w:t>
      </w:r>
      <w:proofErr w:type="gramStart"/>
      <w:r>
        <w:rPr>
          <w:u w:val="single"/>
        </w:rPr>
        <w:t>2.7</w:t>
      </w:r>
      <w:proofErr w:type="gramEnd"/>
      <w:r>
        <w:rPr>
          <w:u w:val="single"/>
        </w:rPr>
        <w:t xml:space="preserve"> milyar USD olarak gerçekleşmiştir</w:t>
      </w:r>
      <w:r w:rsidR="00F62526">
        <w:rPr>
          <w:u w:val="single"/>
        </w:rPr>
        <w:t>.</w:t>
      </w:r>
    </w:p>
    <w:p w:rsidR="00C23FC5" w:rsidRDefault="00C23FC5" w:rsidP="00C23FC5">
      <w:pPr>
        <w:tabs>
          <w:tab w:val="left" w:pos="0"/>
        </w:tabs>
        <w:contextualSpacing/>
        <w:jc w:val="both"/>
        <w:rPr>
          <w:u w:val="single"/>
        </w:rPr>
      </w:pPr>
    </w:p>
    <w:p w:rsidR="00C23FC5" w:rsidRDefault="00476028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Kasım</w:t>
      </w:r>
      <w:r w:rsidR="00C23FC5" w:rsidRPr="00C23FC5">
        <w:rPr>
          <w:u w:val="single"/>
        </w:rPr>
        <w:t xml:space="preserve"> 2020’de </w:t>
      </w:r>
      <w:r w:rsidR="00B6440D" w:rsidRPr="00C23FC5">
        <w:rPr>
          <w:u w:val="single"/>
        </w:rPr>
        <w:t>Tedarik</w:t>
      </w:r>
      <w:r w:rsidR="00C23FC5" w:rsidRPr="00C23FC5">
        <w:rPr>
          <w:u w:val="single"/>
        </w:rPr>
        <w:t xml:space="preserve"> endüstrisi </w:t>
      </w:r>
      <w:r>
        <w:rPr>
          <w:u w:val="single"/>
        </w:rPr>
        <w:t>ihracatı %1,</w:t>
      </w:r>
      <w:r w:rsidR="00C23FC5" w:rsidRPr="00C23FC5">
        <w:rPr>
          <w:u w:val="single"/>
        </w:rPr>
        <w:t xml:space="preserve"> eşya taşımaya mahs</w:t>
      </w:r>
      <w:r w:rsidR="006B71C7">
        <w:rPr>
          <w:u w:val="single"/>
        </w:rPr>
        <w:t>us m</w:t>
      </w:r>
      <w:r>
        <w:rPr>
          <w:u w:val="single"/>
        </w:rPr>
        <w:t>otorlu taşıtlar ihracatı %43</w:t>
      </w:r>
      <w:r w:rsidR="00C23FC5" w:rsidRPr="00C23FC5">
        <w:rPr>
          <w:u w:val="single"/>
        </w:rPr>
        <w:t xml:space="preserve"> artmıştır.</w:t>
      </w:r>
    </w:p>
    <w:p w:rsidR="00CA2827" w:rsidRDefault="00CA2827" w:rsidP="00CA2827">
      <w:pPr>
        <w:pStyle w:val="ListeParagraf"/>
        <w:rPr>
          <w:u w:val="single"/>
        </w:rPr>
      </w:pPr>
    </w:p>
    <w:p w:rsidR="00CA2827" w:rsidRPr="00C23FC5" w:rsidRDefault="00476028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Kasım</w:t>
      </w:r>
      <w:r w:rsidR="00CA2827">
        <w:rPr>
          <w:u w:val="single"/>
        </w:rPr>
        <w:t xml:space="preserve"> ayında </w:t>
      </w:r>
      <w:r>
        <w:rPr>
          <w:u w:val="single"/>
        </w:rPr>
        <w:t>Fransa’ya %28, Birleşik Krallığa %43 ihracat artışları dikkat çekmiştir.</w:t>
      </w:r>
    </w:p>
    <w:p w:rsidR="00A57AD3" w:rsidRPr="009B5D9D" w:rsidRDefault="00A57AD3" w:rsidP="00A57AD3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A57AD3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9B5D9D">
        <w:rPr>
          <w:u w:val="single"/>
        </w:rPr>
        <w:t xml:space="preserve">Yılın </w:t>
      </w:r>
      <w:r w:rsidR="0056315A">
        <w:rPr>
          <w:u w:val="single"/>
        </w:rPr>
        <w:t>11</w:t>
      </w:r>
      <w:r w:rsidR="00F62526">
        <w:rPr>
          <w:u w:val="single"/>
        </w:rPr>
        <w:t xml:space="preserve"> ayı</w:t>
      </w:r>
      <w:r w:rsidR="00982A51" w:rsidRPr="009B5D9D">
        <w:rPr>
          <w:u w:val="single"/>
        </w:rPr>
        <w:t xml:space="preserve"> geride kalırken otomotiv endüstr</w:t>
      </w:r>
      <w:r w:rsidR="008B5129">
        <w:rPr>
          <w:u w:val="single"/>
        </w:rPr>
        <w:t>isi ihracatı %19 düşmüş ve 22.</w:t>
      </w:r>
      <w:r w:rsidR="0056315A">
        <w:rPr>
          <w:u w:val="single"/>
        </w:rPr>
        <w:t>75</w:t>
      </w:r>
      <w:r w:rsidR="00982A51" w:rsidRPr="009B5D9D">
        <w:rPr>
          <w:u w:val="single"/>
        </w:rPr>
        <w:t xml:space="preserve"> milyar USD olarak gerçekleşmiştir. 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bookmarkEnd w:id="0"/>
    <w:p w:rsidR="00982A51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476028" w:rsidRPr="009B5D9D" w:rsidRDefault="00476028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rPr>
          <w:rFonts w:ascii="Arial" w:hAnsi="Arial" w:cs="Arial"/>
          <w:b/>
          <w:snapToGrid w:val="0"/>
          <w:szCs w:val="20"/>
        </w:rPr>
      </w:pPr>
    </w:p>
    <w:p w:rsidR="00982A51" w:rsidRPr="009B5D9D" w:rsidRDefault="008C34A8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Otomotiv Sektörü Kasım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Mal Grubu İhracatı</w:t>
      </w:r>
    </w:p>
    <w:p w:rsidR="00982A51" w:rsidRPr="009B5D9D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982A51" w:rsidRPr="009B5D9D" w:rsidTr="00982A51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RPr="009B5D9D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8C34A8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9B5D9D" w:rsidRDefault="008C34A8" w:rsidP="008C34A8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1.166.584.807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1.008.189.094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37,4</w:t>
            </w:r>
          </w:p>
        </w:tc>
      </w:tr>
      <w:tr w:rsidR="008C34A8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9B5D9D" w:rsidRDefault="008C34A8" w:rsidP="008C34A8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899.831.206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908.458.109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33,7</w:t>
            </w:r>
          </w:p>
        </w:tc>
      </w:tr>
      <w:tr w:rsidR="008C34A8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9B5D9D" w:rsidRDefault="008C34A8" w:rsidP="008C34A8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375.400.871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536.326.367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</w:t>
            </w:r>
          </w:p>
        </w:tc>
      </w:tr>
      <w:tr w:rsidR="008C34A8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9B5D9D" w:rsidRDefault="008C34A8" w:rsidP="008C34A8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191.920.223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143.357.903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5,3</w:t>
            </w:r>
          </w:p>
        </w:tc>
      </w:tr>
      <w:tr w:rsidR="008C34A8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9B5D9D" w:rsidRDefault="008C34A8" w:rsidP="008C34A8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56.402.158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 w:rsidRPr="008C34A8">
              <w:rPr>
                <w:rFonts w:ascii="Arial" w:hAnsi="Arial" w:cs="Arial"/>
              </w:rPr>
              <w:t>101.909.081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8C34A8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9B5D9D" w:rsidRDefault="008C34A8" w:rsidP="008C34A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  <w:b/>
              </w:rPr>
            </w:pPr>
            <w:r w:rsidRPr="008C34A8">
              <w:rPr>
                <w:rFonts w:ascii="Arial" w:hAnsi="Arial" w:cs="Arial"/>
                <w:b/>
              </w:rPr>
              <w:t>2.690.139.266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  <w:b/>
              </w:rPr>
            </w:pPr>
            <w:r w:rsidRPr="008C34A8">
              <w:rPr>
                <w:rFonts w:ascii="Arial" w:hAnsi="Arial" w:cs="Arial"/>
                <w:b/>
              </w:rPr>
              <w:t>2.698.240.553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34A8" w:rsidRPr="008C34A8" w:rsidRDefault="008C34A8" w:rsidP="008C34A8">
            <w:pPr>
              <w:jc w:val="center"/>
              <w:rPr>
                <w:rFonts w:ascii="Arial" w:hAnsi="Arial" w:cs="Arial"/>
                <w:b/>
              </w:rPr>
            </w:pPr>
            <w:r w:rsidRPr="008C34A8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511D69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Pr="00043CDE" w:rsidRDefault="009B5D9D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 xml:space="preserve">Binek </w:t>
      </w:r>
      <w:r w:rsidR="008C34A8">
        <w:rPr>
          <w:b/>
          <w:snapToGrid w:val="0"/>
          <w:color w:val="000000" w:themeColor="text1"/>
          <w:szCs w:val="20"/>
        </w:rPr>
        <w:t>Otomobil ihracatı Kasım</w:t>
      </w:r>
      <w:r w:rsidR="00031D0E">
        <w:rPr>
          <w:b/>
          <w:snapToGrid w:val="0"/>
          <w:color w:val="000000" w:themeColor="text1"/>
          <w:szCs w:val="20"/>
        </w:rPr>
        <w:t xml:space="preserve"> 2</w:t>
      </w:r>
      <w:r w:rsidR="008C34A8">
        <w:rPr>
          <w:b/>
          <w:snapToGrid w:val="0"/>
          <w:color w:val="000000" w:themeColor="text1"/>
          <w:szCs w:val="20"/>
        </w:rPr>
        <w:t>020’de %13,5 azalmış ve 1 milyar 8</w:t>
      </w:r>
      <w:r w:rsidR="00982A51"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43CDE" w:rsidRDefault="00982A51" w:rsidP="00982A51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982A51" w:rsidRPr="00043CDE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043CDE">
        <w:rPr>
          <w:b/>
          <w:snapToGrid w:val="0"/>
          <w:color w:val="000000" w:themeColor="text1"/>
          <w:szCs w:val="20"/>
        </w:rPr>
        <w:t>Ted</w:t>
      </w:r>
      <w:r w:rsidR="008C34A8">
        <w:rPr>
          <w:b/>
          <w:snapToGrid w:val="0"/>
          <w:color w:val="000000" w:themeColor="text1"/>
          <w:szCs w:val="20"/>
        </w:rPr>
        <w:t>arik Endüstrisi ihracatı Kasım</w:t>
      </w:r>
      <w:r w:rsidR="009B5D9D">
        <w:rPr>
          <w:b/>
          <w:snapToGrid w:val="0"/>
          <w:color w:val="000000" w:themeColor="text1"/>
          <w:szCs w:val="20"/>
        </w:rPr>
        <w:t xml:space="preserve"> 2</w:t>
      </w:r>
      <w:r w:rsidR="008C34A8">
        <w:rPr>
          <w:b/>
          <w:snapToGrid w:val="0"/>
          <w:color w:val="000000" w:themeColor="text1"/>
          <w:szCs w:val="20"/>
        </w:rPr>
        <w:t>020’de %1</w:t>
      </w:r>
      <w:r w:rsidR="00A86FAE">
        <w:rPr>
          <w:b/>
          <w:snapToGrid w:val="0"/>
          <w:color w:val="000000" w:themeColor="text1"/>
          <w:szCs w:val="20"/>
        </w:rPr>
        <w:t xml:space="preserve"> artarak </w:t>
      </w:r>
      <w:r w:rsidR="008C34A8">
        <w:rPr>
          <w:b/>
          <w:snapToGrid w:val="0"/>
          <w:color w:val="000000" w:themeColor="text1"/>
          <w:szCs w:val="20"/>
        </w:rPr>
        <w:t>908</w:t>
      </w:r>
      <w:r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D5DF0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sus</w:t>
      </w:r>
      <w:r w:rsidR="008C34A8">
        <w:rPr>
          <w:b/>
          <w:snapToGrid w:val="0"/>
          <w:szCs w:val="20"/>
        </w:rPr>
        <w:t xml:space="preserve"> Motorlu Taşıtlar ihracatı %43 artarak 536</w:t>
      </w:r>
      <w:r w:rsidRPr="002B7123">
        <w:rPr>
          <w:b/>
          <w:snapToGrid w:val="0"/>
          <w:szCs w:val="20"/>
        </w:rPr>
        <w:t xml:space="preserve"> milyon USD, Otobüs</w:t>
      </w:r>
      <w:r w:rsidR="00A86FAE">
        <w:rPr>
          <w:b/>
          <w:snapToGrid w:val="0"/>
          <w:szCs w:val="20"/>
        </w:rPr>
        <w:t>-Mi</w:t>
      </w:r>
      <w:r w:rsidR="008C34A8">
        <w:rPr>
          <w:b/>
          <w:snapToGrid w:val="0"/>
          <w:szCs w:val="20"/>
        </w:rPr>
        <w:t>nibüs-Midibüs ihracatı %25 azalarak 14</w:t>
      </w:r>
      <w:r w:rsidR="00A86FAE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milyon USD olarak gerçekleşmiştir.</w:t>
      </w:r>
    </w:p>
    <w:p w:rsidR="00982A51" w:rsidRPr="002B7123" w:rsidRDefault="00982A51" w:rsidP="00982A51">
      <w:pPr>
        <w:ind w:left="720"/>
        <w:contextualSpacing/>
        <w:rPr>
          <w:b/>
          <w:snapToGrid w:val="0"/>
          <w:szCs w:val="20"/>
        </w:rPr>
      </w:pPr>
    </w:p>
    <w:p w:rsidR="00982A51" w:rsidRPr="005B71E0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5B71E0">
        <w:rPr>
          <w:snapToGrid w:val="0"/>
          <w:szCs w:val="20"/>
        </w:rPr>
        <w:t xml:space="preserve"> en fazla ihracat yapılan ülke olan Almanya’ya ihracat</w:t>
      </w:r>
      <w:r>
        <w:rPr>
          <w:snapToGrid w:val="0"/>
          <w:szCs w:val="20"/>
        </w:rPr>
        <w:t>ta</w:t>
      </w:r>
      <w:r w:rsidRPr="005B71E0">
        <w:rPr>
          <w:snapToGrid w:val="0"/>
          <w:szCs w:val="20"/>
        </w:rPr>
        <w:t xml:space="preserve"> %</w:t>
      </w:r>
      <w:r w:rsidR="00791679">
        <w:rPr>
          <w:snapToGrid w:val="0"/>
          <w:szCs w:val="20"/>
        </w:rPr>
        <w:t>1</w:t>
      </w:r>
      <w:r w:rsidR="008C34A8">
        <w:rPr>
          <w:snapToGrid w:val="0"/>
          <w:szCs w:val="20"/>
        </w:rPr>
        <w:t>3</w:t>
      </w:r>
      <w:r w:rsidR="00791679">
        <w:rPr>
          <w:snapToGrid w:val="0"/>
          <w:szCs w:val="20"/>
        </w:rPr>
        <w:t xml:space="preserve"> </w:t>
      </w:r>
      <w:r w:rsidRPr="005B71E0">
        <w:rPr>
          <w:snapToGrid w:val="0"/>
          <w:szCs w:val="20"/>
        </w:rPr>
        <w:t xml:space="preserve">oranında bir </w:t>
      </w:r>
      <w:r w:rsidR="00791679">
        <w:rPr>
          <w:snapToGrid w:val="0"/>
          <w:szCs w:val="20"/>
        </w:rPr>
        <w:t>artış</w:t>
      </w:r>
      <w:r w:rsidRPr="005B71E0">
        <w:rPr>
          <w:snapToGrid w:val="0"/>
          <w:szCs w:val="20"/>
        </w:rPr>
        <w:t xml:space="preserve"> görülürken</w:t>
      </w:r>
      <w:r>
        <w:rPr>
          <w:snapToGrid w:val="0"/>
          <w:szCs w:val="20"/>
        </w:rPr>
        <w:t>,</w:t>
      </w:r>
      <w:r w:rsidRPr="005B71E0">
        <w:rPr>
          <w:snapToGrid w:val="0"/>
          <w:szCs w:val="20"/>
        </w:rPr>
        <w:t xml:space="preserve"> </w:t>
      </w:r>
      <w:r w:rsidR="00791679">
        <w:rPr>
          <w:snapToGrid w:val="0"/>
          <w:szCs w:val="20"/>
        </w:rPr>
        <w:t xml:space="preserve">yine </w:t>
      </w:r>
      <w:r w:rsidRPr="005B71E0">
        <w:rPr>
          <w:snapToGrid w:val="0"/>
          <w:szCs w:val="20"/>
        </w:rPr>
        <w:t xml:space="preserve">önemli pazarlarımızdan </w:t>
      </w:r>
      <w:r w:rsidR="008C34A8">
        <w:rPr>
          <w:snapToGrid w:val="0"/>
          <w:szCs w:val="20"/>
        </w:rPr>
        <w:t>İtalya’ya %10, İspanya’ya %63</w:t>
      </w:r>
      <w:r w:rsidR="00C965E4">
        <w:rPr>
          <w:snapToGrid w:val="0"/>
          <w:szCs w:val="20"/>
        </w:rPr>
        <w:t>,</w:t>
      </w:r>
      <w:r w:rsidR="008C34A8">
        <w:rPr>
          <w:snapToGrid w:val="0"/>
          <w:szCs w:val="20"/>
        </w:rPr>
        <w:t xml:space="preserve"> Rusya’ya %18,</w:t>
      </w:r>
      <w:r w:rsidR="00C965E4">
        <w:rPr>
          <w:snapToGrid w:val="0"/>
          <w:szCs w:val="20"/>
        </w:rPr>
        <w:t xml:space="preserve"> Polonya’</w:t>
      </w:r>
      <w:r w:rsidR="008C34A8">
        <w:rPr>
          <w:snapToGrid w:val="0"/>
          <w:szCs w:val="20"/>
        </w:rPr>
        <w:t>ya %26</w:t>
      </w:r>
      <w:r w:rsidR="00C965E4">
        <w:rPr>
          <w:snapToGrid w:val="0"/>
          <w:szCs w:val="20"/>
        </w:rPr>
        <w:t xml:space="preserve"> </w:t>
      </w:r>
      <w:r w:rsidR="00F01DE3">
        <w:rPr>
          <w:snapToGrid w:val="0"/>
          <w:szCs w:val="20"/>
        </w:rPr>
        <w:t xml:space="preserve">ihracat </w:t>
      </w:r>
      <w:r w:rsidR="00791679">
        <w:rPr>
          <w:snapToGrid w:val="0"/>
          <w:szCs w:val="20"/>
        </w:rPr>
        <w:t>artışı</w:t>
      </w:r>
      <w:r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Romanya’ya %31</w:t>
      </w:r>
      <w:r w:rsidR="00C965E4"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Slovenya’ya %50, İran’a %63</w:t>
      </w:r>
      <w:r w:rsidR="00791679">
        <w:rPr>
          <w:snapToGrid w:val="0"/>
          <w:szCs w:val="20"/>
        </w:rPr>
        <w:t xml:space="preserve"> ihracat düşüşü</w:t>
      </w:r>
      <w:r>
        <w:rPr>
          <w:snapToGrid w:val="0"/>
          <w:szCs w:val="20"/>
        </w:rPr>
        <w:t xml:space="preserve"> yaşanmıştır.</w:t>
      </w:r>
    </w:p>
    <w:p w:rsidR="00982A51" w:rsidRPr="002B7123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AA3127" w:rsidRDefault="0080033A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Kasım</w:t>
      </w:r>
      <w:r w:rsidR="00982A51">
        <w:rPr>
          <w:snapToGrid w:val="0"/>
          <w:szCs w:val="20"/>
        </w:rPr>
        <w:t xml:space="preserve"> 2020</w:t>
      </w:r>
      <w:r w:rsidR="00982A51" w:rsidRPr="008D3835">
        <w:rPr>
          <w:snapToGrid w:val="0"/>
          <w:szCs w:val="20"/>
        </w:rPr>
        <w:t>’d</w:t>
      </w:r>
      <w:r w:rsidR="00982A51">
        <w:rPr>
          <w:snapToGrid w:val="0"/>
          <w:szCs w:val="20"/>
        </w:rPr>
        <w:t>e</w:t>
      </w:r>
      <w:r w:rsidR="00982A51" w:rsidRPr="008D3835">
        <w:rPr>
          <w:snapToGrid w:val="0"/>
          <w:szCs w:val="20"/>
        </w:rPr>
        <w:t xml:space="preserve"> binek otomobillerde önemli</w:t>
      </w:r>
      <w:r w:rsidR="00982A51" w:rsidRPr="00AA3127">
        <w:rPr>
          <w:snapToGrid w:val="0"/>
          <w:szCs w:val="20"/>
        </w:rPr>
        <w:t xml:space="preserve"> </w:t>
      </w:r>
      <w:r w:rsidR="00F01DE3">
        <w:rPr>
          <w:snapToGrid w:val="0"/>
          <w:szCs w:val="20"/>
        </w:rPr>
        <w:t>pazarlarımız olan Fransa’ya %55</w:t>
      </w:r>
      <w:r w:rsidR="00982A51" w:rsidRPr="00AA3127">
        <w:rPr>
          <w:snapToGrid w:val="0"/>
          <w:szCs w:val="20"/>
        </w:rPr>
        <w:t>,</w:t>
      </w:r>
      <w:r w:rsidR="00982A51">
        <w:rPr>
          <w:snapToGrid w:val="0"/>
          <w:szCs w:val="20"/>
        </w:rPr>
        <w:t xml:space="preserve"> </w:t>
      </w:r>
      <w:r w:rsidR="00F01DE3">
        <w:rPr>
          <w:snapToGrid w:val="0"/>
          <w:szCs w:val="20"/>
        </w:rPr>
        <w:t>İsrail’e %32</w:t>
      </w:r>
      <w:r w:rsidR="00C23FC5"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Mısır’a %40, ABD’ye %27</w:t>
      </w:r>
      <w:r w:rsidR="00C23FC5">
        <w:rPr>
          <w:snapToGrid w:val="0"/>
          <w:szCs w:val="20"/>
        </w:rPr>
        <w:t xml:space="preserve"> ihracat artışı</w:t>
      </w:r>
      <w:r w:rsidR="00982A51">
        <w:rPr>
          <w:snapToGrid w:val="0"/>
          <w:szCs w:val="20"/>
        </w:rPr>
        <w:t xml:space="preserve"> yaşanmıştır. Buna karşılık </w:t>
      </w:r>
      <w:r w:rsidR="00C23FC5">
        <w:rPr>
          <w:snapToGrid w:val="0"/>
          <w:szCs w:val="20"/>
        </w:rPr>
        <w:t>yine önem</w:t>
      </w:r>
      <w:r w:rsidR="00F01DE3">
        <w:rPr>
          <w:snapToGrid w:val="0"/>
          <w:szCs w:val="20"/>
        </w:rPr>
        <w:t>li pazarlarımızdan İtalya’ya %12</w:t>
      </w:r>
      <w:r w:rsidR="00C23FC5"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Almanya’ya %45</w:t>
      </w:r>
      <w:r w:rsidR="00982A51">
        <w:rPr>
          <w:snapToGrid w:val="0"/>
          <w:szCs w:val="20"/>
        </w:rPr>
        <w:t>,</w:t>
      </w:r>
      <w:r w:rsidR="00F01DE3">
        <w:rPr>
          <w:snapToGrid w:val="0"/>
          <w:szCs w:val="20"/>
        </w:rPr>
        <w:t xml:space="preserve"> İspanya’ya %20,</w:t>
      </w:r>
      <w:r w:rsidR="00982A51">
        <w:rPr>
          <w:snapToGrid w:val="0"/>
          <w:szCs w:val="20"/>
        </w:rPr>
        <w:t xml:space="preserve"> </w:t>
      </w:r>
      <w:r w:rsidR="00F01DE3">
        <w:rPr>
          <w:snapToGrid w:val="0"/>
          <w:szCs w:val="20"/>
        </w:rPr>
        <w:t>Birleşik Krallığa %19, Slovenya’ya %17</w:t>
      </w:r>
      <w:r w:rsidR="00117C35"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Belçika’ya %51</w:t>
      </w:r>
      <w:r w:rsidR="00C23FC5">
        <w:rPr>
          <w:snapToGrid w:val="0"/>
          <w:szCs w:val="20"/>
        </w:rPr>
        <w:t xml:space="preserve"> ihracat düşüşü</w:t>
      </w:r>
      <w:r w:rsidR="00982A51">
        <w:rPr>
          <w:snapToGrid w:val="0"/>
          <w:szCs w:val="20"/>
        </w:rPr>
        <w:t xml:space="preserve"> görülmüştür. </w:t>
      </w:r>
    </w:p>
    <w:p w:rsidR="00982A51" w:rsidRPr="00AA3127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2B1D1C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B1D1C">
        <w:rPr>
          <w:snapToGrid w:val="0"/>
          <w:szCs w:val="20"/>
        </w:rPr>
        <w:t xml:space="preserve">Eşya Taşımaya Mahsus Motorlu Taşıtlarda ise </w:t>
      </w:r>
      <w:r w:rsidR="00C23FC5">
        <w:rPr>
          <w:snapToGrid w:val="0"/>
          <w:szCs w:val="20"/>
        </w:rPr>
        <w:t>en önemli</w:t>
      </w:r>
      <w:r w:rsidR="00C965E4">
        <w:rPr>
          <w:snapToGrid w:val="0"/>
          <w:szCs w:val="20"/>
        </w:rPr>
        <w:t xml:space="preserve"> pazarımız Birle</w:t>
      </w:r>
      <w:r w:rsidR="00F01DE3">
        <w:rPr>
          <w:snapToGrid w:val="0"/>
          <w:szCs w:val="20"/>
        </w:rPr>
        <w:t>şik Krallığa %176</w:t>
      </w:r>
      <w:r w:rsidR="00C23FC5">
        <w:rPr>
          <w:snapToGrid w:val="0"/>
          <w:szCs w:val="20"/>
        </w:rPr>
        <w:t xml:space="preserve"> yine önem</w:t>
      </w:r>
      <w:r w:rsidR="00F01DE3">
        <w:rPr>
          <w:snapToGrid w:val="0"/>
          <w:szCs w:val="20"/>
        </w:rPr>
        <w:t>li pazarlarımızdan İtalya’ya %53</w:t>
      </w:r>
      <w:r w:rsidR="00C965E4"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Belçika’ya %129, Slovenya’ya %46, İspanya’ya %84</w:t>
      </w:r>
      <w:r w:rsidR="00C23FC5">
        <w:rPr>
          <w:snapToGrid w:val="0"/>
          <w:szCs w:val="20"/>
        </w:rPr>
        <w:t xml:space="preserve"> ihracat artışı, </w:t>
      </w:r>
      <w:r w:rsidR="00F01DE3">
        <w:rPr>
          <w:snapToGrid w:val="0"/>
          <w:szCs w:val="20"/>
        </w:rPr>
        <w:t>Hollanda’ya %76, Almanya’ya %34</w:t>
      </w:r>
      <w:r w:rsidR="00C23FC5">
        <w:rPr>
          <w:snapToGrid w:val="0"/>
          <w:szCs w:val="20"/>
        </w:rPr>
        <w:t xml:space="preserve"> ihracat düşüşü görülmüştür</w:t>
      </w:r>
      <w:r>
        <w:rPr>
          <w:snapToGrid w:val="0"/>
          <w:szCs w:val="20"/>
        </w:rPr>
        <w:t>.</w:t>
      </w:r>
    </w:p>
    <w:p w:rsidR="00982A51" w:rsidRPr="007177AF" w:rsidRDefault="00982A51" w:rsidP="00982A51">
      <w:pPr>
        <w:rPr>
          <w:snapToGrid w:val="0"/>
          <w:szCs w:val="20"/>
        </w:rPr>
      </w:pPr>
    </w:p>
    <w:p w:rsidR="00982A51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CB5258">
        <w:rPr>
          <w:snapToGrid w:val="0"/>
          <w:szCs w:val="20"/>
        </w:rPr>
        <w:t xml:space="preserve">Otobüs Minibüs Midibüs ürün grubunda ise </w:t>
      </w:r>
      <w:r w:rsidR="00AA72DB">
        <w:rPr>
          <w:snapToGrid w:val="0"/>
          <w:szCs w:val="20"/>
        </w:rPr>
        <w:t>İtalya’ya %71</w:t>
      </w:r>
      <w:r w:rsidR="00F01DE3">
        <w:rPr>
          <w:snapToGrid w:val="0"/>
          <w:szCs w:val="20"/>
        </w:rPr>
        <w:t>, Almanya’ya %30</w:t>
      </w:r>
      <w:r w:rsidR="00C23FC5">
        <w:rPr>
          <w:snapToGrid w:val="0"/>
          <w:szCs w:val="20"/>
        </w:rPr>
        <w:t xml:space="preserve"> ihracat </w:t>
      </w:r>
      <w:r w:rsidR="00F01DE3">
        <w:rPr>
          <w:snapToGrid w:val="0"/>
          <w:szCs w:val="20"/>
        </w:rPr>
        <w:t xml:space="preserve">düşüşü, </w:t>
      </w:r>
      <w:r w:rsidR="00C965E4">
        <w:rPr>
          <w:snapToGrid w:val="0"/>
          <w:szCs w:val="20"/>
        </w:rPr>
        <w:t xml:space="preserve"> </w:t>
      </w:r>
      <w:r w:rsidR="00AA72DB">
        <w:rPr>
          <w:snapToGrid w:val="0"/>
          <w:szCs w:val="20"/>
        </w:rPr>
        <w:t>İsveç, Azerbaycan –</w:t>
      </w:r>
      <w:proofErr w:type="spellStart"/>
      <w:r w:rsidR="00AA72DB">
        <w:rPr>
          <w:snapToGrid w:val="0"/>
          <w:szCs w:val="20"/>
        </w:rPr>
        <w:t>Nahçıvan</w:t>
      </w:r>
      <w:proofErr w:type="spellEnd"/>
      <w:r w:rsidR="00AA72DB">
        <w:rPr>
          <w:snapToGrid w:val="0"/>
          <w:szCs w:val="20"/>
        </w:rPr>
        <w:t xml:space="preserve"> ve Macaristan’a yüksek oranlarda</w:t>
      </w:r>
      <w:r w:rsidR="00C23FC5">
        <w:rPr>
          <w:snapToGrid w:val="0"/>
          <w:szCs w:val="20"/>
        </w:rPr>
        <w:t xml:space="preserve"> ihracat </w:t>
      </w:r>
      <w:r w:rsidR="00AA72DB">
        <w:rPr>
          <w:snapToGrid w:val="0"/>
          <w:szCs w:val="20"/>
        </w:rPr>
        <w:t>artışı</w:t>
      </w:r>
      <w:r w:rsidR="00C23FC5">
        <w:rPr>
          <w:snapToGrid w:val="0"/>
          <w:szCs w:val="20"/>
        </w:rPr>
        <w:t xml:space="preserve"> görülmüştür.</w:t>
      </w:r>
    </w:p>
    <w:p w:rsidR="00982A51" w:rsidRDefault="00982A51" w:rsidP="00982A51">
      <w:pPr>
        <w:contextualSpacing/>
        <w:jc w:val="both"/>
        <w:rPr>
          <w:snapToGrid w:val="0"/>
          <w:szCs w:val="20"/>
        </w:rPr>
      </w:pPr>
    </w:p>
    <w:p w:rsidR="00982A51" w:rsidRPr="00CB5258" w:rsidRDefault="00982A51" w:rsidP="00982A51">
      <w:pPr>
        <w:ind w:left="720"/>
        <w:contextualSpacing/>
        <w:jc w:val="both"/>
        <w:rPr>
          <w:snapToGrid w:val="0"/>
          <w:szCs w:val="20"/>
        </w:rPr>
      </w:pP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9B2E43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982A51" w:rsidTr="00982A5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82A51" w:rsidRPr="0061731F" w:rsidRDefault="009B2E43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 Kasım</w:t>
            </w:r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82A51" w:rsidRPr="0061731F" w:rsidRDefault="009B2E43" w:rsidP="00982A51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2020  Kasım</w:t>
            </w:r>
            <w:proofErr w:type="gramEnd"/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399.218.244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350.518.012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257.297.899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328.790.407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184.732.333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264.554.923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260.341.729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254.948.378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145.090.793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161.251.186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132.584.330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117.211.545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99.766.814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105.267.662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96.836.769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103.602.793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76.392.909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100.828.374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9B2E43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62.387.084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B2E43" w:rsidRPr="009B2E43" w:rsidRDefault="009B2E43" w:rsidP="009B2E43">
            <w:pPr>
              <w:rPr>
                <w:rFonts w:ascii="Arial" w:hAnsi="Arial" w:cs="Arial"/>
              </w:rPr>
            </w:pPr>
            <w:r w:rsidRPr="009B2E43">
              <w:rPr>
                <w:rFonts w:ascii="Arial" w:hAnsi="Arial" w:cs="Arial"/>
              </w:rPr>
              <w:t>79.041.186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B2E43" w:rsidRPr="009B2E43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08588E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08588E" w:rsidRPr="00902275" w:rsidRDefault="0008588E" w:rsidP="0008588E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rPr>
                <w:rFonts w:ascii="Arial" w:hAnsi="Arial" w:cs="Arial"/>
              </w:rPr>
            </w:pPr>
            <w:r w:rsidRPr="0008588E">
              <w:rPr>
                <w:rFonts w:ascii="Arial" w:hAnsi="Arial" w:cs="Arial"/>
              </w:rPr>
              <w:t>1.714.648.905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rPr>
                <w:rFonts w:ascii="Arial" w:hAnsi="Arial" w:cs="Arial"/>
              </w:rPr>
            </w:pPr>
            <w:r w:rsidRPr="0008588E">
              <w:rPr>
                <w:rFonts w:ascii="Arial" w:hAnsi="Arial" w:cs="Arial"/>
              </w:rPr>
              <w:t>1.866.014.465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69,2</w:t>
            </w:r>
          </w:p>
        </w:tc>
      </w:tr>
      <w:tr w:rsidR="0008588E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08588E" w:rsidRPr="00902275" w:rsidRDefault="0008588E" w:rsidP="0008588E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rPr>
                <w:rFonts w:ascii="Arial" w:hAnsi="Arial" w:cs="Arial"/>
                <w:b/>
              </w:rPr>
            </w:pPr>
            <w:r w:rsidRPr="0008588E">
              <w:rPr>
                <w:rFonts w:ascii="Arial" w:hAnsi="Arial" w:cs="Arial"/>
                <w:b/>
              </w:rPr>
              <w:t>2.690.139.266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rPr>
                <w:rFonts w:ascii="Arial" w:hAnsi="Arial" w:cs="Arial"/>
                <w:b/>
              </w:rPr>
            </w:pPr>
            <w:r w:rsidRPr="0008588E">
              <w:rPr>
                <w:rFonts w:ascii="Arial" w:hAnsi="Arial" w:cs="Arial"/>
                <w:b/>
              </w:rPr>
              <w:t>2.698.240.553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08588E" w:rsidRPr="0008588E" w:rsidRDefault="0008588E" w:rsidP="000858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08588E" w:rsidRPr="003A5266" w:rsidRDefault="0008588E" w:rsidP="0008588E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08588E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982A51">
        <w:rPr>
          <w:b/>
          <w:snapToGrid w:val="0"/>
          <w:szCs w:val="20"/>
        </w:rPr>
        <w:t xml:space="preserve"> 2020’de</w:t>
      </w:r>
      <w:r w:rsidR="00982A51" w:rsidRPr="002B7123">
        <w:rPr>
          <w:b/>
          <w:snapToGrid w:val="0"/>
          <w:szCs w:val="20"/>
        </w:rPr>
        <w:t xml:space="preserve"> Türkiye </w:t>
      </w:r>
      <w:r w:rsidR="00B6440D">
        <w:rPr>
          <w:b/>
          <w:snapToGrid w:val="0"/>
          <w:szCs w:val="20"/>
        </w:rPr>
        <w:t>Otomotiv İ</w:t>
      </w:r>
      <w:r>
        <w:rPr>
          <w:b/>
          <w:snapToGrid w:val="0"/>
          <w:szCs w:val="20"/>
        </w:rPr>
        <w:t>hracatında Almanya 351</w:t>
      </w:r>
      <w:r w:rsidR="00982A51" w:rsidRPr="002B7123">
        <w:rPr>
          <w:b/>
          <w:snapToGrid w:val="0"/>
          <w:szCs w:val="20"/>
        </w:rPr>
        <w:t xml:space="preserve"> milyon </w:t>
      </w:r>
      <w:proofErr w:type="spellStart"/>
      <w:r w:rsidR="00982A51" w:rsidRPr="002B7123">
        <w:rPr>
          <w:b/>
          <w:snapToGrid w:val="0"/>
          <w:szCs w:val="20"/>
        </w:rPr>
        <w:t>USD’lik</w:t>
      </w:r>
      <w:proofErr w:type="spellEnd"/>
      <w:r w:rsidR="00982A51" w:rsidRPr="002B7123">
        <w:rPr>
          <w:b/>
          <w:snapToGrid w:val="0"/>
          <w:szCs w:val="20"/>
        </w:rPr>
        <w:t xml:space="preserve"> ihracat ile </w:t>
      </w:r>
      <w:r w:rsidR="00982A51">
        <w:rPr>
          <w:b/>
          <w:snapToGrid w:val="0"/>
          <w:szCs w:val="20"/>
        </w:rPr>
        <w:t>en fazla ihracat yapılan ülke konumunu sürdürürke</w:t>
      </w:r>
      <w:r w:rsidR="00241505">
        <w:rPr>
          <w:b/>
          <w:snapToGrid w:val="0"/>
          <w:szCs w:val="20"/>
        </w:rPr>
        <w:t>n, Almanya’ya yönelik ihracat %</w:t>
      </w:r>
      <w:r>
        <w:rPr>
          <w:b/>
          <w:snapToGrid w:val="0"/>
          <w:szCs w:val="20"/>
        </w:rPr>
        <w:t>12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azalmıştır.</w:t>
      </w:r>
    </w:p>
    <w:p w:rsidR="00982A51" w:rsidRPr="002B7123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241505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2020 yılının </w:t>
      </w:r>
      <w:proofErr w:type="spellStart"/>
      <w:r w:rsidR="0008588E">
        <w:rPr>
          <w:b/>
          <w:snapToGrid w:val="0"/>
          <w:szCs w:val="20"/>
        </w:rPr>
        <w:t>onbirinci</w:t>
      </w:r>
      <w:proofErr w:type="spellEnd"/>
      <w:r w:rsidR="0008588E">
        <w:rPr>
          <w:b/>
          <w:snapToGrid w:val="0"/>
          <w:szCs w:val="20"/>
        </w:rPr>
        <w:t xml:space="preserve"> ayında, Fransa 329</w:t>
      </w:r>
      <w:r w:rsidR="00982A51">
        <w:rPr>
          <w:b/>
          <w:snapToGrid w:val="0"/>
          <w:szCs w:val="20"/>
        </w:rPr>
        <w:t xml:space="preserve"> milyon </w:t>
      </w:r>
      <w:proofErr w:type="spellStart"/>
      <w:r w:rsidR="00982A51">
        <w:rPr>
          <w:b/>
          <w:snapToGrid w:val="0"/>
          <w:szCs w:val="20"/>
        </w:rPr>
        <w:t>USD</w:t>
      </w:r>
      <w:r w:rsidR="00982A51" w:rsidRPr="002B7123">
        <w:rPr>
          <w:b/>
          <w:snapToGrid w:val="0"/>
          <w:szCs w:val="20"/>
        </w:rPr>
        <w:t>’lik</w:t>
      </w:r>
      <w:proofErr w:type="spellEnd"/>
      <w:r w:rsidR="00982A51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982A51">
        <w:rPr>
          <w:b/>
          <w:snapToGrid w:val="0"/>
          <w:szCs w:val="20"/>
        </w:rPr>
        <w:t>eye yönelik otomo</w:t>
      </w:r>
      <w:r w:rsidR="0008588E">
        <w:rPr>
          <w:b/>
          <w:snapToGrid w:val="0"/>
          <w:szCs w:val="20"/>
        </w:rPr>
        <w:t>tiv ihracatı geçen yıla göre %28</w:t>
      </w:r>
      <w:r w:rsidR="00982A51">
        <w:rPr>
          <w:b/>
          <w:snapToGrid w:val="0"/>
          <w:szCs w:val="20"/>
        </w:rPr>
        <w:t xml:space="preserve"> oranı</w:t>
      </w:r>
      <w:r>
        <w:rPr>
          <w:b/>
          <w:snapToGrid w:val="0"/>
          <w:szCs w:val="20"/>
        </w:rPr>
        <w:t>nda artış</w:t>
      </w:r>
      <w:r w:rsidR="00982A51">
        <w:rPr>
          <w:b/>
          <w:snapToGrid w:val="0"/>
          <w:szCs w:val="20"/>
        </w:rPr>
        <w:t xml:space="preserve"> göstermiştir. </w:t>
      </w:r>
      <w:r w:rsidR="00982A51" w:rsidRPr="002B7123">
        <w:rPr>
          <w:b/>
          <w:snapToGrid w:val="0"/>
          <w:szCs w:val="20"/>
        </w:rPr>
        <w:t xml:space="preserve">Üçüncü büyük pazarımız konumunda yer alan </w:t>
      </w:r>
      <w:r w:rsidR="0008588E">
        <w:rPr>
          <w:b/>
          <w:snapToGrid w:val="0"/>
          <w:szCs w:val="20"/>
        </w:rPr>
        <w:t>Birleşik Krallığa yönelik ihracatımız da %43</w:t>
      </w:r>
      <w:r w:rsidR="00982A51">
        <w:rPr>
          <w:b/>
          <w:snapToGrid w:val="0"/>
          <w:szCs w:val="20"/>
        </w:rPr>
        <w:t xml:space="preserve"> </w:t>
      </w:r>
      <w:r w:rsidR="0008588E">
        <w:rPr>
          <w:b/>
          <w:snapToGrid w:val="0"/>
          <w:szCs w:val="20"/>
        </w:rPr>
        <w:t>artarak 265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olarak gerçekleşmiştir.</w:t>
      </w:r>
    </w:p>
    <w:p w:rsidR="00982A51" w:rsidRPr="00C34BEB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0524AC" w:rsidRDefault="0008588E" w:rsidP="00982A51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Kasım</w:t>
      </w:r>
      <w:r w:rsidR="00982A51">
        <w:rPr>
          <w:b/>
          <w:snapToGrid w:val="0"/>
          <w:szCs w:val="20"/>
        </w:rPr>
        <w:t xml:space="preserve"> ayında </w:t>
      </w:r>
      <w:r w:rsidR="00982A51" w:rsidRPr="00C8607A">
        <w:rPr>
          <w:b/>
          <w:snapToGrid w:val="0"/>
          <w:szCs w:val="20"/>
        </w:rPr>
        <w:t xml:space="preserve">önemli pazarlarımızdan </w:t>
      </w:r>
      <w:r>
        <w:rPr>
          <w:b/>
          <w:snapToGrid w:val="0"/>
          <w:szCs w:val="20"/>
        </w:rPr>
        <w:t>İspanya’ya %11</w:t>
      </w:r>
      <w:r w:rsidR="00241505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%32, İsrail’e %27, Mısır’a %34</w:t>
      </w:r>
      <w:r w:rsidR="00CA2827">
        <w:rPr>
          <w:b/>
          <w:snapToGrid w:val="0"/>
          <w:szCs w:val="20"/>
        </w:rPr>
        <w:t xml:space="preserve"> </w:t>
      </w:r>
      <w:r w:rsidR="00982A51">
        <w:rPr>
          <w:b/>
          <w:snapToGrid w:val="0"/>
          <w:szCs w:val="20"/>
        </w:rPr>
        <w:t>ihracat artışı</w:t>
      </w:r>
      <w:r w:rsidR="00CA2827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Slovenya’ya %12, Fas’a %15, Romanya’ya %46, Hollanda’ya %54 </w:t>
      </w:r>
      <w:r w:rsidR="00CA2827">
        <w:rPr>
          <w:b/>
          <w:snapToGrid w:val="0"/>
          <w:szCs w:val="20"/>
        </w:rPr>
        <w:t>ihracat düşüşü</w:t>
      </w:r>
      <w:r w:rsidR="00982A51">
        <w:rPr>
          <w:b/>
          <w:snapToGrid w:val="0"/>
          <w:szCs w:val="20"/>
        </w:rPr>
        <w:t xml:space="preserve"> yaşanmıştır</w:t>
      </w:r>
      <w:r w:rsidR="00B92B04">
        <w:rPr>
          <w:b/>
          <w:snapToGrid w:val="0"/>
          <w:szCs w:val="20"/>
        </w:rPr>
        <w:t>.</w:t>
      </w:r>
    </w:p>
    <w:p w:rsidR="000524AC" w:rsidRDefault="000524AC" w:rsidP="000524AC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FF0000"/>
          <w:szCs w:val="20"/>
        </w:rPr>
      </w:pPr>
    </w:p>
    <w:p w:rsidR="0008588E" w:rsidRDefault="0008588E" w:rsidP="00982A51">
      <w:pPr>
        <w:contextualSpacing/>
        <w:rPr>
          <w:b/>
          <w:snapToGrid w:val="0"/>
          <w:color w:val="FF0000"/>
          <w:szCs w:val="20"/>
        </w:rPr>
      </w:pPr>
    </w:p>
    <w:p w:rsidR="009B2E43" w:rsidRPr="00805812" w:rsidRDefault="009B2E43" w:rsidP="00982A51">
      <w:pPr>
        <w:contextualSpacing/>
        <w:rPr>
          <w:b/>
          <w:snapToGrid w:val="0"/>
          <w:color w:val="FF0000"/>
          <w:szCs w:val="20"/>
        </w:rPr>
      </w:pPr>
    </w:p>
    <w:p w:rsidR="00982A51" w:rsidRDefault="003E74F5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Otomotiv Sektörü Kasım</w:t>
      </w:r>
      <w:r w:rsidR="00982A51">
        <w:rPr>
          <w:rFonts w:ascii="Arial" w:hAnsi="Arial" w:cs="Arial"/>
          <w:b/>
          <w:snapToGrid w:val="0"/>
          <w:szCs w:val="20"/>
        </w:rPr>
        <w:t xml:space="preserve"> 2020</w:t>
      </w:r>
      <w:r w:rsidR="00982A51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982A51" w:rsidRPr="00800B31" w:rsidTr="00982A51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51" w:rsidRPr="00800B31" w:rsidRDefault="00982A51" w:rsidP="00982A5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3E74F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 Kasım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3E74F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 Kasım</w:t>
            </w:r>
            <w:r w:rsidR="00982A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3E74F5" w:rsidRPr="00800B31" w:rsidTr="00982A51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4F5" w:rsidRPr="00800B31" w:rsidRDefault="003E74F5" w:rsidP="003E74F5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E74F5" w:rsidRPr="00034C7B" w:rsidRDefault="003E74F5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2.078.946.973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F5" w:rsidRPr="00034C7B" w:rsidRDefault="003E74F5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2.077.515.695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E74F5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E74F5" w:rsidRPr="00034C7B" w:rsidRDefault="003E74F5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77,0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bCs/>
                <w:color w:val="333333"/>
              </w:rPr>
            </w:pPr>
            <w:r w:rsidRPr="00034C7B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173.844.441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146.935.211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135.885.598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140.946.536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5,2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89.918.863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112.935.964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4,2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98.210.270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99.225.481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3,7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48.061.102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50.048.228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1,9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16.622.193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19.596.932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0,7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20.391.505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15.214.588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0,6</w:t>
            </w:r>
          </w:p>
        </w:tc>
      </w:tr>
      <w:tr w:rsidR="00034C7B" w:rsidRPr="00800B31" w:rsidTr="008E49F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14.424.886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13.789.520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0,5</w:t>
            </w:r>
          </w:p>
        </w:tc>
      </w:tr>
      <w:tr w:rsidR="00034C7B" w:rsidRPr="00800B31" w:rsidTr="008E49F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4.695.957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11.164.142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0,4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8.158.222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10.461.427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0,4</w:t>
            </w:r>
          </w:p>
        </w:tc>
      </w:tr>
      <w:tr w:rsidR="00034C7B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7B" w:rsidRPr="00800B31" w:rsidRDefault="00034C7B" w:rsidP="00034C7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979.257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406.830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Cs/>
              </w:rPr>
            </w:pPr>
            <w:r w:rsidRPr="00034C7B">
              <w:rPr>
                <w:rFonts w:ascii="Arial" w:hAnsi="Arial" w:cs="Arial"/>
                <w:bCs/>
              </w:rPr>
              <w:t>0,0</w:t>
            </w:r>
          </w:p>
        </w:tc>
      </w:tr>
      <w:tr w:rsidR="00034C7B" w:rsidRPr="00C67812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C7B" w:rsidRPr="00800B31" w:rsidRDefault="00034C7B" w:rsidP="00034C7B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034C7B">
              <w:rPr>
                <w:rFonts w:ascii="Arial" w:hAnsi="Arial" w:cs="Arial"/>
                <w:b/>
                <w:bCs/>
              </w:rPr>
              <w:t>2.690.139.266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034C7B">
              <w:rPr>
                <w:rFonts w:ascii="Arial" w:hAnsi="Arial" w:cs="Arial"/>
                <w:b/>
                <w:bCs/>
              </w:rPr>
              <w:t>2.698.240.553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034C7B" w:rsidRPr="00034C7B" w:rsidRDefault="00034C7B" w:rsidP="00034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034C7B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82A51" w:rsidRPr="00C67812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82A51" w:rsidRPr="00805812" w:rsidRDefault="00982A51" w:rsidP="00982A51">
      <w:pPr>
        <w:rPr>
          <w:b/>
          <w:snapToGrid w:val="0"/>
          <w:color w:val="FF0000"/>
          <w:szCs w:val="20"/>
        </w:rPr>
      </w:pPr>
    </w:p>
    <w:p w:rsidR="00982A51" w:rsidRDefault="00034C7B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982A51">
        <w:rPr>
          <w:b/>
          <w:snapToGrid w:val="0"/>
          <w:szCs w:val="20"/>
        </w:rPr>
        <w:t xml:space="preserve"> 2020’</w:t>
      </w:r>
      <w:r>
        <w:rPr>
          <w:b/>
          <w:snapToGrid w:val="0"/>
          <w:szCs w:val="20"/>
        </w:rPr>
        <w:t>de Avrupa Birliği ülkeleri %77</w:t>
      </w:r>
      <w:r w:rsidR="00982A51" w:rsidRPr="00E615FC">
        <w:rPr>
          <w:b/>
          <w:snapToGrid w:val="0"/>
          <w:szCs w:val="20"/>
        </w:rPr>
        <w:t xml:space="preserve"> pay ve </w:t>
      </w:r>
      <w:r>
        <w:rPr>
          <w:b/>
          <w:snapToGrid w:val="0"/>
          <w:szCs w:val="20"/>
        </w:rPr>
        <w:t>2 milyar 78</w:t>
      </w:r>
      <w:r w:rsidR="00982A51">
        <w:rPr>
          <w:b/>
          <w:snapToGrid w:val="0"/>
          <w:szCs w:val="20"/>
        </w:rPr>
        <w:t xml:space="preserve"> milyon </w:t>
      </w:r>
      <w:r w:rsidR="00982A51" w:rsidRPr="00E615FC">
        <w:rPr>
          <w:b/>
          <w:snapToGrid w:val="0"/>
          <w:szCs w:val="20"/>
        </w:rPr>
        <w:t>USD ile ülke grubu bazında ihracatta ilk sırada yer almaktadır. AB ülkelerine yönelik ihr</w:t>
      </w:r>
      <w:r>
        <w:rPr>
          <w:b/>
          <w:snapToGrid w:val="0"/>
          <w:szCs w:val="20"/>
        </w:rPr>
        <w:t>acat geçen yıl ile hemen hemen aynı gerçekleşmiştir.</w:t>
      </w:r>
    </w:p>
    <w:p w:rsidR="00982A51" w:rsidRPr="0095250E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982A51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 xml:space="preserve">2020 yılın </w:t>
      </w:r>
      <w:proofErr w:type="spellStart"/>
      <w:r w:rsidR="00034C7B">
        <w:rPr>
          <w:b/>
          <w:snapToGrid w:val="0"/>
          <w:szCs w:val="20"/>
        </w:rPr>
        <w:t>onbirinci</w:t>
      </w:r>
      <w:proofErr w:type="spellEnd"/>
      <w:r w:rsidRPr="00701D40">
        <w:rPr>
          <w:b/>
          <w:snapToGrid w:val="0"/>
          <w:szCs w:val="20"/>
        </w:rPr>
        <w:t xml:space="preserve"> ayında </w:t>
      </w:r>
      <w:r w:rsidR="00034C7B">
        <w:rPr>
          <w:b/>
          <w:snapToGrid w:val="0"/>
          <w:szCs w:val="20"/>
        </w:rPr>
        <w:t>Kuzey Amerika Serbest Ticaret Bölgesine %26</w:t>
      </w:r>
      <w:r w:rsidR="00652723">
        <w:rPr>
          <w:b/>
          <w:snapToGrid w:val="0"/>
          <w:szCs w:val="20"/>
        </w:rPr>
        <w:t xml:space="preserve"> i</w:t>
      </w:r>
      <w:r>
        <w:rPr>
          <w:b/>
          <w:snapToGrid w:val="0"/>
          <w:szCs w:val="20"/>
        </w:rPr>
        <w:t>hracat artışı yaşanmıştır.</w:t>
      </w: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72E3A" w:rsidRDefault="00972E3A" w:rsidP="00982A51">
      <w:pPr>
        <w:pStyle w:val="ListeParagraf"/>
        <w:rPr>
          <w:b/>
          <w:snapToGrid w:val="0"/>
          <w:szCs w:val="20"/>
        </w:rPr>
      </w:pPr>
    </w:p>
    <w:p w:rsidR="00972E3A" w:rsidRDefault="00972E3A" w:rsidP="00982A51">
      <w:pPr>
        <w:pStyle w:val="ListeParagraf"/>
        <w:rPr>
          <w:b/>
          <w:snapToGrid w:val="0"/>
          <w:szCs w:val="20"/>
        </w:rPr>
      </w:pPr>
    </w:p>
    <w:p w:rsidR="00972E3A" w:rsidRDefault="00972E3A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652723" w:rsidRDefault="006C5925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Kasım</w:t>
      </w:r>
      <w:r w:rsidR="00982A51" w:rsidRPr="00652723">
        <w:rPr>
          <w:rFonts w:ascii="Arial" w:hAnsi="Arial" w:cs="Arial"/>
          <w:b/>
          <w:snapToGrid w:val="0"/>
          <w:szCs w:val="20"/>
        </w:rPr>
        <w:t xml:space="preserve"> 2020 Kümülatif İhracat Rakamları</w:t>
      </w:r>
    </w:p>
    <w:p w:rsidR="00982A51" w:rsidRPr="00652723" w:rsidRDefault="00982A51" w:rsidP="00982A51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82A51" w:rsidRPr="00652723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652723">
              <w:rPr>
                <w:rFonts w:ascii="Arial" w:hAnsi="Arial" w:cs="Arial"/>
                <w:color w:val="000000"/>
              </w:rPr>
              <w:t> </w:t>
            </w:r>
            <w:r w:rsidRPr="006527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82A51" w:rsidRPr="00652723" w:rsidRDefault="006C592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 Kasım</w:t>
            </w:r>
          </w:p>
        </w:tc>
      </w:tr>
      <w:tr w:rsidR="00982A51" w:rsidRPr="00652723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F91CB6" w:rsidRPr="00652723" w:rsidTr="00982A51">
        <w:trPr>
          <w:trHeight w:val="300"/>
        </w:trPr>
        <w:tc>
          <w:tcPr>
            <w:tcW w:w="3639" w:type="dxa"/>
            <w:shd w:val="clear" w:color="auto" w:fill="4BACC6" w:themeFill="accent5"/>
            <w:noWrap/>
            <w:vAlign w:val="bottom"/>
          </w:tcPr>
          <w:p w:rsidR="00F91CB6" w:rsidRPr="00652723" w:rsidRDefault="00F91CB6" w:rsidP="00F91CB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F91CB6" w:rsidRPr="00F91CB6" w:rsidRDefault="00F91CB6" w:rsidP="00F91CB6">
            <w:pPr>
              <w:jc w:val="center"/>
              <w:rPr>
                <w:rFonts w:ascii="Arial" w:hAnsi="Arial" w:cs="Arial"/>
              </w:rPr>
            </w:pPr>
            <w:r w:rsidRPr="00F91CB6">
              <w:rPr>
                <w:rFonts w:ascii="Arial" w:hAnsi="Arial" w:cs="Arial"/>
              </w:rPr>
              <w:t>28.049.243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F91CB6" w:rsidRPr="00F91CB6" w:rsidRDefault="00F91CB6" w:rsidP="00F91CB6">
            <w:pPr>
              <w:jc w:val="center"/>
              <w:rPr>
                <w:rFonts w:ascii="Arial" w:hAnsi="Arial" w:cs="Arial"/>
              </w:rPr>
            </w:pPr>
            <w:r w:rsidRPr="00F91CB6">
              <w:rPr>
                <w:rFonts w:ascii="Arial" w:hAnsi="Arial" w:cs="Arial"/>
              </w:rPr>
              <w:t>22.752.399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F91CB6" w:rsidRPr="00F91CB6" w:rsidRDefault="00333EEE" w:rsidP="00F91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F91CB6" w:rsidRPr="00F91CB6" w:rsidRDefault="00333EEE" w:rsidP="00F91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91CB6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91CB6" w:rsidRPr="00652723" w:rsidRDefault="00F91CB6" w:rsidP="00F91CB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F91CB6" w:rsidRDefault="00F91CB6" w:rsidP="00F91CB6">
            <w:pPr>
              <w:jc w:val="center"/>
              <w:rPr>
                <w:rFonts w:ascii="Arial" w:hAnsi="Arial" w:cs="Arial"/>
              </w:rPr>
            </w:pPr>
            <w:r w:rsidRPr="00F91CB6">
              <w:rPr>
                <w:rFonts w:ascii="Arial" w:hAnsi="Arial" w:cs="Arial"/>
              </w:rPr>
              <w:t>18.774.377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F91CB6" w:rsidRDefault="00F91CB6" w:rsidP="00F91CB6">
            <w:pPr>
              <w:jc w:val="center"/>
              <w:rPr>
                <w:rFonts w:ascii="Arial" w:hAnsi="Arial" w:cs="Arial"/>
              </w:rPr>
            </w:pPr>
            <w:r w:rsidRPr="00F91CB6">
              <w:rPr>
                <w:rFonts w:ascii="Arial" w:hAnsi="Arial" w:cs="Arial"/>
              </w:rPr>
              <w:t>16.465.973</w:t>
            </w:r>
          </w:p>
        </w:tc>
        <w:tc>
          <w:tcPr>
            <w:tcW w:w="1338" w:type="dxa"/>
            <w:shd w:val="clear" w:color="auto" w:fill="auto"/>
            <w:noWrap/>
          </w:tcPr>
          <w:p w:rsidR="00F91CB6" w:rsidRPr="00F91CB6" w:rsidRDefault="00333EEE" w:rsidP="00F91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06" w:type="dxa"/>
            <w:shd w:val="clear" w:color="auto" w:fill="auto"/>
            <w:noWrap/>
          </w:tcPr>
          <w:p w:rsidR="00F91CB6" w:rsidRPr="00F91CB6" w:rsidRDefault="00333EEE" w:rsidP="00F91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91CB6" w:rsidRPr="00652723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91CB6" w:rsidRPr="00652723" w:rsidRDefault="00F91CB6" w:rsidP="00F91CB6">
            <w:pPr>
              <w:rPr>
                <w:rFonts w:ascii="Arial" w:hAnsi="Arial" w:cs="Arial"/>
              </w:rPr>
            </w:pPr>
            <w:proofErr w:type="spellStart"/>
            <w:r w:rsidRPr="00652723">
              <w:rPr>
                <w:rFonts w:ascii="Arial" w:hAnsi="Arial" w:cs="Arial"/>
              </w:rPr>
              <w:t>Hazırgiyim</w:t>
            </w:r>
            <w:proofErr w:type="spellEnd"/>
            <w:r w:rsidRPr="00652723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F91CB6" w:rsidRDefault="00F91CB6" w:rsidP="00F91CB6">
            <w:pPr>
              <w:jc w:val="center"/>
              <w:rPr>
                <w:rFonts w:ascii="Arial" w:hAnsi="Arial" w:cs="Arial"/>
              </w:rPr>
            </w:pPr>
            <w:r w:rsidRPr="00F91CB6">
              <w:rPr>
                <w:rFonts w:ascii="Arial" w:hAnsi="Arial" w:cs="Arial"/>
              </w:rPr>
              <w:t>16.370.249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F91CB6" w:rsidRDefault="00F91CB6" w:rsidP="00F91CB6">
            <w:pPr>
              <w:jc w:val="center"/>
              <w:rPr>
                <w:rFonts w:ascii="Arial" w:hAnsi="Arial" w:cs="Arial"/>
              </w:rPr>
            </w:pPr>
            <w:r w:rsidRPr="00F91CB6">
              <w:rPr>
                <w:rFonts w:ascii="Arial" w:hAnsi="Arial" w:cs="Arial"/>
              </w:rPr>
              <w:t>15.488.797</w:t>
            </w:r>
          </w:p>
        </w:tc>
        <w:tc>
          <w:tcPr>
            <w:tcW w:w="1338" w:type="dxa"/>
            <w:shd w:val="clear" w:color="auto" w:fill="auto"/>
            <w:noWrap/>
          </w:tcPr>
          <w:p w:rsidR="00F91CB6" w:rsidRPr="00F91CB6" w:rsidRDefault="00333EEE" w:rsidP="00F91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06" w:type="dxa"/>
            <w:shd w:val="clear" w:color="auto" w:fill="auto"/>
            <w:noWrap/>
          </w:tcPr>
          <w:p w:rsidR="00F91CB6" w:rsidRPr="00F91CB6" w:rsidRDefault="00333EEE" w:rsidP="00F91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91CB6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91CB6" w:rsidRPr="00652723" w:rsidRDefault="00F91CB6" w:rsidP="00F91CB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333EEE" w:rsidRDefault="00F91CB6" w:rsidP="00333EEE">
            <w:pPr>
              <w:jc w:val="center"/>
              <w:rPr>
                <w:rFonts w:ascii="Arial" w:hAnsi="Arial" w:cs="Arial"/>
              </w:rPr>
            </w:pPr>
            <w:r w:rsidRPr="00333EEE">
              <w:rPr>
                <w:rFonts w:ascii="Arial" w:hAnsi="Arial" w:cs="Arial"/>
              </w:rPr>
              <w:t>12.704.890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333EEE" w:rsidRDefault="00F91CB6" w:rsidP="00333EEE">
            <w:pPr>
              <w:jc w:val="center"/>
              <w:rPr>
                <w:rFonts w:ascii="Arial" w:hAnsi="Arial" w:cs="Arial"/>
              </w:rPr>
            </w:pPr>
            <w:r w:rsidRPr="00333EEE">
              <w:rPr>
                <w:rFonts w:ascii="Arial" w:hAnsi="Arial" w:cs="Arial"/>
              </w:rPr>
              <w:t>11.312.574</w:t>
            </w:r>
          </w:p>
        </w:tc>
        <w:tc>
          <w:tcPr>
            <w:tcW w:w="1338" w:type="dxa"/>
            <w:shd w:val="clear" w:color="auto" w:fill="auto"/>
            <w:noWrap/>
          </w:tcPr>
          <w:p w:rsidR="00F91CB6" w:rsidRPr="00333EEE" w:rsidRDefault="00333EEE" w:rsidP="00333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06" w:type="dxa"/>
            <w:shd w:val="clear" w:color="auto" w:fill="auto"/>
            <w:noWrap/>
          </w:tcPr>
          <w:p w:rsidR="00F91CB6" w:rsidRPr="00333EEE" w:rsidRDefault="00F91CB6" w:rsidP="00333EEE">
            <w:pPr>
              <w:jc w:val="center"/>
              <w:rPr>
                <w:rFonts w:ascii="Arial" w:hAnsi="Arial" w:cs="Arial"/>
              </w:rPr>
            </w:pPr>
            <w:r w:rsidRPr="00333EEE">
              <w:rPr>
                <w:rFonts w:ascii="Arial" w:hAnsi="Arial" w:cs="Arial"/>
              </w:rPr>
              <w:t>7,5</w:t>
            </w:r>
          </w:p>
        </w:tc>
      </w:tr>
      <w:tr w:rsidR="00F91CB6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91CB6" w:rsidRPr="00652723" w:rsidRDefault="00F91CB6" w:rsidP="00F91CB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333EEE" w:rsidRDefault="00F91CB6" w:rsidP="00333EEE">
            <w:pPr>
              <w:jc w:val="center"/>
              <w:rPr>
                <w:rFonts w:ascii="Arial" w:hAnsi="Arial" w:cs="Arial"/>
              </w:rPr>
            </w:pPr>
            <w:r w:rsidRPr="00333EEE">
              <w:rPr>
                <w:rFonts w:ascii="Arial" w:hAnsi="Arial" w:cs="Arial"/>
              </w:rPr>
              <w:t>10.262.227</w:t>
            </w:r>
          </w:p>
        </w:tc>
        <w:tc>
          <w:tcPr>
            <w:tcW w:w="1475" w:type="dxa"/>
            <w:shd w:val="clear" w:color="auto" w:fill="auto"/>
            <w:noWrap/>
          </w:tcPr>
          <w:p w:rsidR="00F91CB6" w:rsidRPr="00333EEE" w:rsidRDefault="00F91CB6" w:rsidP="00333EEE">
            <w:pPr>
              <w:jc w:val="center"/>
              <w:rPr>
                <w:rFonts w:ascii="Arial" w:hAnsi="Arial" w:cs="Arial"/>
              </w:rPr>
            </w:pPr>
            <w:r w:rsidRPr="00333EEE">
              <w:rPr>
                <w:rFonts w:ascii="Arial" w:hAnsi="Arial" w:cs="Arial"/>
              </w:rPr>
              <w:t>9.836.453</w:t>
            </w:r>
          </w:p>
        </w:tc>
        <w:tc>
          <w:tcPr>
            <w:tcW w:w="1338" w:type="dxa"/>
            <w:shd w:val="clear" w:color="auto" w:fill="auto"/>
            <w:noWrap/>
          </w:tcPr>
          <w:p w:rsidR="00F91CB6" w:rsidRPr="00333EEE" w:rsidRDefault="00333EEE" w:rsidP="00333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shd w:val="clear" w:color="auto" w:fill="auto"/>
            <w:noWrap/>
          </w:tcPr>
          <w:p w:rsidR="00F91CB6" w:rsidRPr="00333EEE" w:rsidRDefault="00F91CB6" w:rsidP="00333EEE">
            <w:pPr>
              <w:jc w:val="center"/>
              <w:rPr>
                <w:rFonts w:ascii="Arial" w:hAnsi="Arial" w:cs="Arial"/>
              </w:rPr>
            </w:pPr>
            <w:r w:rsidRPr="00333EEE">
              <w:rPr>
                <w:rFonts w:ascii="Arial" w:hAnsi="Arial" w:cs="Arial"/>
              </w:rPr>
              <w:t>6,5</w:t>
            </w:r>
          </w:p>
        </w:tc>
      </w:tr>
      <w:tr w:rsidR="00333EEE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33EEE" w:rsidRPr="00652723" w:rsidRDefault="00333EEE" w:rsidP="00333EEE">
            <w:pPr>
              <w:jc w:val="both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65272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333EEE" w:rsidRPr="00333EEE" w:rsidRDefault="00333EEE" w:rsidP="00333EEE">
            <w:pPr>
              <w:jc w:val="center"/>
              <w:rPr>
                <w:rFonts w:ascii="Arial" w:hAnsi="Arial" w:cs="Arial"/>
                <w:b/>
              </w:rPr>
            </w:pPr>
            <w:r w:rsidRPr="00333EEE">
              <w:rPr>
                <w:rFonts w:ascii="Arial" w:hAnsi="Arial" w:cs="Arial"/>
                <w:b/>
              </w:rPr>
              <w:t>165.446.003</w:t>
            </w:r>
          </w:p>
        </w:tc>
        <w:tc>
          <w:tcPr>
            <w:tcW w:w="1475" w:type="dxa"/>
            <w:shd w:val="clear" w:color="auto" w:fill="auto"/>
            <w:noWrap/>
          </w:tcPr>
          <w:p w:rsidR="00333EEE" w:rsidRPr="00333EEE" w:rsidRDefault="00333EEE" w:rsidP="00333EEE">
            <w:pPr>
              <w:jc w:val="center"/>
              <w:rPr>
                <w:rFonts w:ascii="Arial" w:hAnsi="Arial" w:cs="Arial"/>
                <w:b/>
              </w:rPr>
            </w:pPr>
            <w:r w:rsidRPr="00333EEE">
              <w:rPr>
                <w:rFonts w:ascii="Arial" w:hAnsi="Arial" w:cs="Arial"/>
                <w:b/>
              </w:rPr>
              <w:t>151.704.119</w:t>
            </w:r>
          </w:p>
        </w:tc>
        <w:tc>
          <w:tcPr>
            <w:tcW w:w="1338" w:type="dxa"/>
            <w:shd w:val="clear" w:color="auto" w:fill="auto"/>
            <w:noWrap/>
          </w:tcPr>
          <w:p w:rsidR="00333EEE" w:rsidRPr="00333EEE" w:rsidRDefault="00333EEE" w:rsidP="00333E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1106" w:type="dxa"/>
            <w:shd w:val="clear" w:color="auto" w:fill="auto"/>
            <w:noWrap/>
          </w:tcPr>
          <w:p w:rsidR="00333EEE" w:rsidRPr="00426C3F" w:rsidRDefault="00333EEE" w:rsidP="00333EEE">
            <w:pPr>
              <w:jc w:val="center"/>
              <w:rPr>
                <w:rFonts w:ascii="Arial" w:hAnsi="Arial" w:cs="Arial"/>
                <w:b/>
              </w:rPr>
            </w:pPr>
            <w:r w:rsidRPr="00426C3F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333EEE" w:rsidP="00426C3F">
      <w:pPr>
        <w:tabs>
          <w:tab w:val="left" w:pos="0"/>
        </w:tabs>
        <w:contextualSpacing/>
        <w:jc w:val="both"/>
        <w:rPr>
          <w:szCs w:val="20"/>
        </w:rPr>
      </w:pPr>
      <w:r>
        <w:rPr>
          <w:szCs w:val="20"/>
        </w:rPr>
        <w:t>Türkiye İhracatı Ocak-Kasım</w:t>
      </w:r>
      <w:r w:rsidR="00982A51" w:rsidRPr="00652723">
        <w:rPr>
          <w:szCs w:val="20"/>
        </w:rPr>
        <w:t xml:space="preserve"> 2020 döneminde geçe</w:t>
      </w:r>
      <w:r>
        <w:rPr>
          <w:szCs w:val="20"/>
        </w:rPr>
        <w:t>n yılın aynı dönemine göre %8,3 düşerek 151</w:t>
      </w:r>
      <w:r w:rsidR="00982A51" w:rsidRPr="00652723">
        <w:rPr>
          <w:szCs w:val="20"/>
        </w:rPr>
        <w:t xml:space="preserve"> milyar </w:t>
      </w:r>
      <w:r>
        <w:rPr>
          <w:szCs w:val="20"/>
        </w:rPr>
        <w:t>704</w:t>
      </w:r>
      <w:r w:rsidR="00982A51" w:rsidRPr="00652723">
        <w:rPr>
          <w:szCs w:val="20"/>
        </w:rPr>
        <w:t xml:space="preserve"> milyon USD olarak gerçekleşmiştir. Bu dönemde Ot</w:t>
      </w:r>
      <w:r>
        <w:rPr>
          <w:szCs w:val="20"/>
        </w:rPr>
        <w:t>omotiv Endüstrisi ihracatı %19</w:t>
      </w:r>
      <w:r w:rsidR="00AB7D17" w:rsidRPr="00652723">
        <w:rPr>
          <w:szCs w:val="20"/>
        </w:rPr>
        <w:t xml:space="preserve"> düşmüş ve </w:t>
      </w:r>
      <w:r>
        <w:rPr>
          <w:szCs w:val="20"/>
        </w:rPr>
        <w:t>22,75</w:t>
      </w:r>
      <w:r w:rsidR="00982A51" w:rsidRPr="00652723">
        <w:rPr>
          <w:szCs w:val="20"/>
        </w:rPr>
        <w:t xml:space="preserve"> milyar dolar ile Türkiye ihracatında ilk sıradaki yerini korumuştur. </w:t>
      </w: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82A51" w:rsidRPr="00E801A2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13175">
        <w:rPr>
          <w:rFonts w:ascii="Arial" w:hAnsi="Arial" w:cs="Arial"/>
          <w:b/>
          <w:snapToGrid w:val="0"/>
          <w:szCs w:val="20"/>
        </w:rPr>
        <w:t>Ocak- Kasım</w:t>
      </w:r>
      <w:r>
        <w:rPr>
          <w:rFonts w:ascii="Arial" w:hAnsi="Arial" w:cs="Arial"/>
          <w:b/>
          <w:snapToGrid w:val="0"/>
          <w:szCs w:val="20"/>
        </w:rPr>
        <w:t xml:space="preserve"> 2020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82A51" w:rsidRPr="00E801A2" w:rsidRDefault="00982A51" w:rsidP="00982A51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82A51" w:rsidTr="00982A51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91968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968" w:rsidRDefault="00991968" w:rsidP="00991968">
            <w:pPr>
              <w:rPr>
                <w:rFonts w:ascii="Arial" w:hAnsi="Arial" w:cs="Arial"/>
              </w:rPr>
            </w:pPr>
            <w:r w:rsidRPr="0020436F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10.753.458.964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8.490.804.023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37,3</w:t>
            </w:r>
          </w:p>
        </w:tc>
      </w:tr>
      <w:tr w:rsidR="00991968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968" w:rsidRDefault="00991968" w:rsidP="00991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9.793.624.011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8.435.283.276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37,1</w:t>
            </w:r>
          </w:p>
        </w:tc>
      </w:tr>
      <w:tr w:rsidR="00991968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968" w:rsidRDefault="00991968" w:rsidP="00991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4.463.405.325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3.591.695.771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15,8</w:t>
            </w:r>
          </w:p>
        </w:tc>
      </w:tr>
      <w:tr w:rsidR="00991968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968" w:rsidRDefault="00991968" w:rsidP="00991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1.868.232.700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1.381.995.018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6,1</w:t>
            </w:r>
          </w:p>
        </w:tc>
      </w:tr>
      <w:tr w:rsidR="00991968" w:rsidRPr="00BE3482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968" w:rsidRDefault="00991968" w:rsidP="00991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1.170.521.768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color w:val="000000"/>
              </w:rPr>
            </w:pPr>
            <w:r w:rsidRPr="00991968">
              <w:rPr>
                <w:rFonts w:ascii="Arial" w:hAnsi="Arial" w:cs="Arial"/>
                <w:color w:val="000000"/>
              </w:rPr>
              <w:t>852.594.866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991968" w:rsidRPr="00BE3482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1968" w:rsidRDefault="00991968" w:rsidP="009919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91968">
              <w:rPr>
                <w:rFonts w:ascii="Arial" w:hAnsi="Arial" w:cs="Arial"/>
                <w:b/>
                <w:color w:val="000000"/>
              </w:rPr>
              <w:t>28.049.242.767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91968">
              <w:rPr>
                <w:rFonts w:ascii="Arial" w:hAnsi="Arial" w:cs="Arial"/>
                <w:b/>
                <w:color w:val="000000"/>
              </w:rPr>
              <w:t>22.752.372.954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91968" w:rsidRPr="00991968" w:rsidRDefault="00313175" w:rsidP="009919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1968" w:rsidRPr="00991968" w:rsidRDefault="00991968" w:rsidP="009919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91968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373CDB" w:rsidRDefault="00313175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</w:t>
      </w:r>
      <w:r w:rsidR="00982A51">
        <w:rPr>
          <w:b/>
          <w:snapToGrid w:val="0"/>
          <w:szCs w:val="20"/>
        </w:rPr>
        <w:t xml:space="preserve"> ihracatı 2020</w:t>
      </w:r>
      <w:r w:rsidR="00982A51" w:rsidRPr="00E801A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yılı Ocak-Kasım döneminde geçen yıla göre %21</w:t>
      </w:r>
      <w:r w:rsidR="00BE3482">
        <w:rPr>
          <w:b/>
          <w:snapToGrid w:val="0"/>
          <w:szCs w:val="20"/>
        </w:rPr>
        <w:t xml:space="preserve"> </w:t>
      </w:r>
      <w:r w:rsidR="00982A51">
        <w:rPr>
          <w:b/>
          <w:snapToGrid w:val="0"/>
          <w:szCs w:val="20"/>
        </w:rPr>
        <w:t>azalarak</w:t>
      </w:r>
      <w:r w:rsidR="00982A51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8</w:t>
      </w:r>
      <w:r w:rsidR="00982A51" w:rsidRPr="00373CDB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491</w:t>
      </w:r>
      <w:r w:rsidR="00982A51">
        <w:rPr>
          <w:b/>
          <w:snapToGrid w:val="0"/>
          <w:szCs w:val="20"/>
        </w:rPr>
        <w:t xml:space="preserve"> </w:t>
      </w:r>
      <w:r w:rsidR="00982A51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>Binek otomobillerin</w:t>
      </w:r>
      <w:r w:rsidR="00982A51" w:rsidRPr="00373CDB">
        <w:rPr>
          <w:b/>
          <w:snapToGrid w:val="0"/>
          <w:szCs w:val="20"/>
        </w:rPr>
        <w:t xml:space="preserve"> tüm oto</w:t>
      </w:r>
      <w:r w:rsidR="00982A51">
        <w:rPr>
          <w:b/>
          <w:snapToGrid w:val="0"/>
          <w:szCs w:val="20"/>
        </w:rPr>
        <w:t>motiv ihraca</w:t>
      </w:r>
      <w:r>
        <w:rPr>
          <w:b/>
          <w:snapToGrid w:val="0"/>
          <w:szCs w:val="20"/>
        </w:rPr>
        <w:t>tından aldığı pay %37,3</w:t>
      </w:r>
      <w:r w:rsidR="00982A51" w:rsidRPr="00373CDB">
        <w:rPr>
          <w:b/>
          <w:snapToGrid w:val="0"/>
          <w:szCs w:val="20"/>
        </w:rPr>
        <w:t xml:space="preserve"> olmuştur.</w:t>
      </w: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Default="00313175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Kasım</w:t>
      </w:r>
      <w:r w:rsidR="00982A51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>Tedarik endüstrisi ihracatı %14,</w:t>
      </w:r>
      <w:r w:rsidR="00982A51">
        <w:rPr>
          <w:b/>
          <w:snapToGrid w:val="0"/>
          <w:szCs w:val="20"/>
        </w:rPr>
        <w:t xml:space="preserve"> eşya taşımaya mah</w:t>
      </w:r>
      <w:r w:rsidR="0024019F">
        <w:rPr>
          <w:b/>
          <w:snapToGrid w:val="0"/>
          <w:szCs w:val="20"/>
        </w:rPr>
        <w:t>s</w:t>
      </w:r>
      <w:r>
        <w:rPr>
          <w:b/>
          <w:snapToGrid w:val="0"/>
          <w:szCs w:val="20"/>
        </w:rPr>
        <w:t xml:space="preserve">us motorlu taşıtlar ihracatı %19,5 </w:t>
      </w:r>
      <w:r w:rsidR="00982A51">
        <w:rPr>
          <w:b/>
          <w:snapToGrid w:val="0"/>
          <w:szCs w:val="20"/>
        </w:rPr>
        <w:t>otob</w:t>
      </w:r>
      <w:r w:rsidR="0024019F">
        <w:rPr>
          <w:b/>
          <w:snapToGrid w:val="0"/>
          <w:szCs w:val="20"/>
        </w:rPr>
        <w:t>üs minibüs midibüs ihracatı  %26</w:t>
      </w:r>
      <w:r w:rsidR="00982A51">
        <w:rPr>
          <w:b/>
          <w:snapToGrid w:val="0"/>
          <w:szCs w:val="20"/>
        </w:rPr>
        <w:t xml:space="preserve"> düşüş göstermiştir. Bu dönemde diğer ürün grupları altında yer alan Çekicile</w:t>
      </w:r>
      <w:r>
        <w:rPr>
          <w:b/>
          <w:snapToGrid w:val="0"/>
          <w:szCs w:val="20"/>
        </w:rPr>
        <w:t>r ihracatı da %34,5</w:t>
      </w:r>
      <w:r w:rsidR="00982A51">
        <w:rPr>
          <w:b/>
          <w:snapToGrid w:val="0"/>
          <w:szCs w:val="20"/>
        </w:rPr>
        <w:t xml:space="preserve"> gerilemiştir.</w:t>
      </w:r>
    </w:p>
    <w:p w:rsidR="00982A51" w:rsidRPr="001614A6" w:rsidRDefault="00982A51" w:rsidP="00982A51">
      <w:pPr>
        <w:rPr>
          <w:b/>
          <w:snapToGrid w:val="0"/>
          <w:szCs w:val="20"/>
        </w:rPr>
      </w:pP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</w:p>
    <w:p w:rsidR="00982A51" w:rsidRPr="0011487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</w:t>
      </w:r>
      <w:r w:rsidR="00BE3482">
        <w:rPr>
          <w:rFonts w:ascii="Arial" w:hAnsi="Arial" w:cs="Arial"/>
          <w:b/>
          <w:snapToGrid w:val="0"/>
          <w:szCs w:val="20"/>
        </w:rPr>
        <w:t>ye Otomotiv Sektörü O</w:t>
      </w:r>
      <w:r w:rsidR="00313175">
        <w:rPr>
          <w:rFonts w:ascii="Arial" w:hAnsi="Arial" w:cs="Arial"/>
          <w:b/>
          <w:snapToGrid w:val="0"/>
          <w:szCs w:val="20"/>
        </w:rPr>
        <w:t>cak-Kasım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909"/>
        <w:gridCol w:w="2002"/>
        <w:gridCol w:w="1380"/>
        <w:gridCol w:w="1694"/>
      </w:tblGrid>
      <w:tr w:rsidR="00982A51" w:rsidTr="00982A51">
        <w:trPr>
          <w:trHeight w:val="405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313175">
              <w:rPr>
                <w:rFonts w:ascii="Arial" w:hAnsi="Arial" w:cs="Arial"/>
                <w:b/>
                <w:bCs/>
              </w:rPr>
              <w:t>Ocak-Kasım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982A51" w:rsidRPr="0061731F" w:rsidRDefault="00313175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 Ocak- Kasım</w:t>
            </w:r>
            <w:r w:rsidR="00982A51">
              <w:rPr>
                <w:rFonts w:ascii="Arial" w:hAnsi="Arial" w:cs="Arial"/>
                <w:b/>
                <w:bCs/>
              </w:rPr>
              <w:t xml:space="preserve"> </w:t>
            </w:r>
            <w:r w:rsidR="00982A51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ALMANYA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4.036.019.055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3.214.686.264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FRANSA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3.136.539.135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2.592.598.093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2.272.328.243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1.918.963.506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İTALYA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2.657.769.056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1.883.380.806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İSPANYA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1.557.570.914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1.243.414.590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SLOVENYA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1.191.938.680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1.047.685.551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BELÇİKA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1.017.085.823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982.730.737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POLONYA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1.025.110.399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864.946.269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476028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957.345.584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830.626.425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476028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ROMANYA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871.708.534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654.366.633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476028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313175" w:rsidTr="00982A51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313175" w:rsidRPr="00C67812" w:rsidRDefault="00313175" w:rsidP="00313175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18.723.415.423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 w:rsidRPr="00313175">
              <w:rPr>
                <w:rFonts w:ascii="Arial" w:hAnsi="Arial" w:cs="Arial"/>
              </w:rPr>
              <w:t>15.233.398.873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476028" w:rsidP="00313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</w:t>
            </w:r>
          </w:p>
        </w:tc>
      </w:tr>
      <w:tr w:rsidR="00313175" w:rsidTr="00F91CB6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313175" w:rsidRPr="00C67812" w:rsidRDefault="00313175" w:rsidP="00313175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  <w:b/>
              </w:rPr>
            </w:pPr>
            <w:r w:rsidRPr="00313175">
              <w:rPr>
                <w:rFonts w:ascii="Arial" w:hAnsi="Arial" w:cs="Arial"/>
                <w:b/>
              </w:rPr>
              <w:t>28.048.657.378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  <w:b/>
              </w:rPr>
            </w:pPr>
            <w:r w:rsidRPr="00313175">
              <w:rPr>
                <w:rFonts w:ascii="Arial" w:hAnsi="Arial" w:cs="Arial"/>
                <w:b/>
              </w:rPr>
              <w:t>22.752.372.954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-19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3175" w:rsidRPr="00313175" w:rsidRDefault="00313175" w:rsidP="00313175">
            <w:pPr>
              <w:jc w:val="center"/>
              <w:rPr>
                <w:rFonts w:ascii="Arial" w:hAnsi="Arial" w:cs="Arial"/>
                <w:b/>
              </w:rPr>
            </w:pPr>
            <w:r w:rsidRPr="00313175">
              <w:rPr>
                <w:rFonts w:ascii="Arial" w:hAnsi="Arial" w:cs="Arial"/>
                <w:b/>
              </w:rPr>
              <w:t>100,0</w:t>
            </w:r>
          </w:p>
        </w:tc>
      </w:tr>
    </w:tbl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rPr>
          <w:b/>
          <w:snapToGrid w:val="0"/>
          <w:szCs w:val="20"/>
        </w:rPr>
      </w:pPr>
    </w:p>
    <w:p w:rsidR="00982A51" w:rsidRPr="002B7123" w:rsidRDefault="003636A2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</w:t>
      </w:r>
      <w:r w:rsidR="00476028">
        <w:rPr>
          <w:b/>
          <w:snapToGrid w:val="0"/>
          <w:szCs w:val="20"/>
        </w:rPr>
        <w:t>k-Kasım</w:t>
      </w:r>
      <w:r w:rsidR="00982A51">
        <w:rPr>
          <w:b/>
          <w:snapToGrid w:val="0"/>
          <w:szCs w:val="20"/>
        </w:rPr>
        <w:t xml:space="preserve"> döneminde </w:t>
      </w:r>
      <w:r w:rsidR="00982A51" w:rsidRPr="002B7123">
        <w:rPr>
          <w:b/>
          <w:snapToGrid w:val="0"/>
          <w:szCs w:val="20"/>
        </w:rPr>
        <w:t>Türkiye Otomotiv</w:t>
      </w:r>
      <w:r w:rsidR="006D1798">
        <w:rPr>
          <w:b/>
          <w:snapToGrid w:val="0"/>
          <w:szCs w:val="20"/>
        </w:rPr>
        <w:t xml:space="preserve"> </w:t>
      </w:r>
      <w:r w:rsidR="00476028">
        <w:rPr>
          <w:b/>
          <w:snapToGrid w:val="0"/>
          <w:szCs w:val="20"/>
        </w:rPr>
        <w:t>İhracatında Almanya 3 milyar 215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ile ilk sırada yer almaktadır.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476028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Ocak-Kasım</w:t>
      </w:r>
      <w:r w:rsidR="00AD676F">
        <w:rPr>
          <w:b/>
          <w:snapToGrid w:val="0"/>
          <w:szCs w:val="20"/>
        </w:rPr>
        <w:t xml:space="preserve"> 2020 döneminde </w:t>
      </w:r>
      <w:r>
        <w:rPr>
          <w:b/>
          <w:snapToGrid w:val="0"/>
          <w:szCs w:val="20"/>
        </w:rPr>
        <w:t>Almanya’ya %20,  İtalya’ya %29, İspanya’ya %20, Romanya’ya %25</w:t>
      </w:r>
      <w:r w:rsidR="00982A51">
        <w:rPr>
          <w:b/>
          <w:snapToGrid w:val="0"/>
          <w:szCs w:val="20"/>
        </w:rPr>
        <w:t xml:space="preserve"> ihracat düşüşü yaşanmıştır. Bu dönemde Mısır’a yönelik</w:t>
      </w:r>
      <w:r w:rsidR="006D1798">
        <w:rPr>
          <w:b/>
          <w:snapToGrid w:val="0"/>
          <w:szCs w:val="20"/>
        </w:rPr>
        <w:t xml:space="preserve"> ihracat %3</w:t>
      </w:r>
      <w:r w:rsidR="00CC5FAB">
        <w:rPr>
          <w:b/>
          <w:snapToGrid w:val="0"/>
          <w:szCs w:val="20"/>
        </w:rPr>
        <w:t>4</w:t>
      </w:r>
      <w:r w:rsidR="00982A51">
        <w:rPr>
          <w:b/>
          <w:snapToGrid w:val="0"/>
          <w:szCs w:val="20"/>
        </w:rPr>
        <w:t xml:space="preserve"> artmıştır. 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8E49F0" w:rsidRDefault="008E49F0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Pr="00114871" w:rsidRDefault="00982A51" w:rsidP="00982A51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652723">
        <w:rPr>
          <w:rFonts w:ascii="Arial" w:hAnsi="Arial" w:cs="Arial"/>
          <w:b/>
          <w:snapToGrid w:val="0"/>
          <w:szCs w:val="20"/>
        </w:rPr>
        <w:t>motiv Sektörü</w:t>
      </w:r>
      <w:r w:rsidR="00313175">
        <w:rPr>
          <w:rFonts w:ascii="Arial" w:hAnsi="Arial" w:cs="Arial"/>
          <w:b/>
          <w:snapToGrid w:val="0"/>
          <w:szCs w:val="20"/>
        </w:rPr>
        <w:t xml:space="preserve"> Ocak-Kasım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82A51" w:rsidRPr="002B7123" w:rsidRDefault="00982A51" w:rsidP="00982A51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82A51" w:rsidTr="00982A51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BA66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82A51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BA66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21.542.742.008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17.124.111.190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75,3</w:t>
            </w:r>
          </w:p>
        </w:tc>
      </w:tr>
      <w:tr w:rsidR="00B710EA" w:rsidRPr="0050147F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1.508.295.755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1.291.976.611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1.456.239.021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1.259.763.185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5,5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1.105.951.184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975.683.544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1.024.534.380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934.665.954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4,1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498.169.992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441.652.244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1,9</w:t>
            </w:r>
          </w:p>
        </w:tc>
      </w:tr>
      <w:tr w:rsidR="00B710EA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276.199.211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206.631.263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0,9</w:t>
            </w:r>
          </w:p>
        </w:tc>
      </w:tr>
      <w:tr w:rsidR="00B710EA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232.675.447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189.052.873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0,8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150.513.969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122.621.078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0,5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143.758.582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101.542.590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0,4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101.215.867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100.870.234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0,4</w:t>
            </w:r>
          </w:p>
        </w:tc>
      </w:tr>
      <w:tr w:rsidR="00B710EA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8.947.350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3.802.187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991968" w:rsidP="00B7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B710EA" w:rsidRDefault="00B710EA" w:rsidP="00B710EA">
            <w:pPr>
              <w:jc w:val="center"/>
              <w:rPr>
                <w:rFonts w:ascii="Arial" w:hAnsi="Arial" w:cs="Arial"/>
              </w:rPr>
            </w:pPr>
            <w:r w:rsidRPr="00B710EA">
              <w:rPr>
                <w:rFonts w:ascii="Arial" w:hAnsi="Arial" w:cs="Arial"/>
              </w:rPr>
              <w:t>0,0</w:t>
            </w:r>
          </w:p>
        </w:tc>
      </w:tr>
      <w:tr w:rsidR="00B710EA" w:rsidTr="00D112B2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0EA" w:rsidRDefault="00B710EA" w:rsidP="00B710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991968" w:rsidRDefault="00B710EA" w:rsidP="00B710EA">
            <w:pPr>
              <w:jc w:val="center"/>
              <w:rPr>
                <w:rFonts w:ascii="Arial" w:hAnsi="Arial" w:cs="Arial"/>
                <w:b/>
              </w:rPr>
            </w:pPr>
            <w:r w:rsidRPr="00991968">
              <w:rPr>
                <w:rFonts w:ascii="Arial" w:hAnsi="Arial" w:cs="Arial"/>
                <w:b/>
              </w:rPr>
              <w:t>28.049.242.767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991968" w:rsidRDefault="00B710EA" w:rsidP="00B710EA">
            <w:pPr>
              <w:jc w:val="center"/>
              <w:rPr>
                <w:rFonts w:ascii="Arial" w:hAnsi="Arial" w:cs="Arial"/>
                <w:b/>
              </w:rPr>
            </w:pPr>
            <w:r w:rsidRPr="00991968">
              <w:rPr>
                <w:rFonts w:ascii="Arial" w:hAnsi="Arial" w:cs="Arial"/>
                <w:b/>
              </w:rPr>
              <w:t>22.752.372.954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991968" w:rsidRDefault="00991968" w:rsidP="00B710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10EA" w:rsidRPr="00991968" w:rsidRDefault="00B710EA" w:rsidP="00B710EA">
            <w:pPr>
              <w:jc w:val="center"/>
              <w:rPr>
                <w:rFonts w:ascii="Arial" w:hAnsi="Arial" w:cs="Arial"/>
                <w:b/>
              </w:rPr>
            </w:pPr>
            <w:r w:rsidRPr="00991968">
              <w:rPr>
                <w:rFonts w:ascii="Arial" w:hAnsi="Arial" w:cs="Arial"/>
                <w:b/>
              </w:rPr>
              <w:t>100,00</w:t>
            </w:r>
          </w:p>
        </w:tc>
      </w:tr>
    </w:tbl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991968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Ocak-Kasım</w:t>
      </w:r>
      <w:r w:rsidR="00BA66A5">
        <w:rPr>
          <w:b/>
          <w:snapToGrid w:val="0"/>
          <w:szCs w:val="20"/>
        </w:rPr>
        <w:t xml:space="preserve"> dön</w:t>
      </w:r>
      <w:r>
        <w:rPr>
          <w:b/>
          <w:snapToGrid w:val="0"/>
          <w:szCs w:val="20"/>
        </w:rPr>
        <w:t>eminde AB ülkeleri %75 pay ve 17</w:t>
      </w:r>
      <w:r w:rsidR="00355E76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124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ihracat ile otomotiv ihracatımızda en önem</w:t>
      </w:r>
      <w:r w:rsidR="00982A51">
        <w:rPr>
          <w:b/>
          <w:snapToGrid w:val="0"/>
          <w:szCs w:val="20"/>
        </w:rPr>
        <w:t>li pazar konumunu korumuştur.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355E76">
        <w:rPr>
          <w:b/>
          <w:snapToGrid w:val="0"/>
          <w:szCs w:val="20"/>
        </w:rPr>
        <w:t>Uzakdoğ</w:t>
      </w:r>
      <w:r w:rsidR="00991968">
        <w:rPr>
          <w:b/>
          <w:snapToGrid w:val="0"/>
          <w:szCs w:val="20"/>
        </w:rPr>
        <w:t>u Ülkelerine yönelik ihracat %25</w:t>
      </w:r>
      <w:r>
        <w:rPr>
          <w:b/>
          <w:snapToGrid w:val="0"/>
          <w:szCs w:val="20"/>
        </w:rPr>
        <w:t xml:space="preserve">, </w:t>
      </w:r>
      <w:r w:rsidR="00355E76">
        <w:rPr>
          <w:b/>
          <w:snapToGrid w:val="0"/>
          <w:szCs w:val="20"/>
        </w:rPr>
        <w:t xml:space="preserve">Diğer </w:t>
      </w:r>
      <w:r w:rsidR="00991968">
        <w:rPr>
          <w:b/>
          <w:snapToGrid w:val="0"/>
          <w:szCs w:val="20"/>
        </w:rPr>
        <w:t>Amerikan</w:t>
      </w:r>
      <w:r w:rsidR="00355E76">
        <w:rPr>
          <w:b/>
          <w:snapToGrid w:val="0"/>
          <w:szCs w:val="20"/>
        </w:rPr>
        <w:t xml:space="preserve"> Ülkele</w:t>
      </w:r>
      <w:r w:rsidR="00991968">
        <w:rPr>
          <w:b/>
          <w:snapToGrid w:val="0"/>
          <w:szCs w:val="20"/>
        </w:rPr>
        <w:t>rine yönelik ihracat %19</w:t>
      </w:r>
      <w:r>
        <w:rPr>
          <w:b/>
          <w:snapToGrid w:val="0"/>
          <w:szCs w:val="20"/>
        </w:rPr>
        <w:t xml:space="preserve"> düşüş göstermiştir.</w:t>
      </w:r>
    </w:p>
    <w:p w:rsidR="0099720B" w:rsidRPr="00D93885" w:rsidRDefault="0099720B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Pr="00D93885" w:rsidRDefault="00360F98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72" w:rsidRDefault="00471A72">
      <w:r>
        <w:separator/>
      </w:r>
    </w:p>
  </w:endnote>
  <w:endnote w:type="continuationSeparator" w:id="0">
    <w:p w:rsidR="00471A72" w:rsidRDefault="0047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4F5" w:rsidRDefault="003E74F5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74F5" w:rsidRDefault="003E74F5" w:rsidP="002F7408">
    <w:pPr>
      <w:pStyle w:val="Altbilgi"/>
    </w:pPr>
  </w:p>
  <w:p w:rsidR="003E74F5" w:rsidRDefault="003E74F5" w:rsidP="002F7408">
    <w:pPr>
      <w:pStyle w:val="Altbilgi"/>
    </w:pPr>
  </w:p>
  <w:p w:rsidR="003E74F5" w:rsidRDefault="003E74F5" w:rsidP="002F7408">
    <w:pPr>
      <w:pStyle w:val="Altbilgi"/>
    </w:pPr>
  </w:p>
  <w:p w:rsidR="003E74F5" w:rsidRDefault="003E74F5" w:rsidP="002F7408">
    <w:pPr>
      <w:pStyle w:val="Altbilgi"/>
    </w:pPr>
  </w:p>
  <w:p w:rsidR="003E74F5" w:rsidRPr="002F7408" w:rsidRDefault="003E74F5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72" w:rsidRDefault="00471A72">
      <w:r>
        <w:separator/>
      </w:r>
    </w:p>
  </w:footnote>
  <w:footnote w:type="continuationSeparator" w:id="0">
    <w:p w:rsidR="00471A72" w:rsidRDefault="00471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3E74F5" w:rsidTr="006D78E5">
      <w:tc>
        <w:tcPr>
          <w:tcW w:w="1800" w:type="pct"/>
        </w:tcPr>
        <w:p w:rsidR="003E74F5" w:rsidRPr="00520962" w:rsidRDefault="003E74F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3E74F5" w:rsidRDefault="003E74F5" w:rsidP="006D78E5">
          <w:pPr>
            <w:pStyle w:val="stbilgi"/>
            <w:jc w:val="center"/>
          </w:pPr>
        </w:p>
      </w:tc>
      <w:tc>
        <w:tcPr>
          <w:tcW w:w="1457" w:type="pct"/>
        </w:tcPr>
        <w:p w:rsidR="003E74F5" w:rsidRDefault="003E74F5" w:rsidP="008018EA">
          <w:pPr>
            <w:pStyle w:val="stbilgi"/>
            <w:jc w:val="right"/>
          </w:pPr>
        </w:p>
      </w:tc>
    </w:tr>
  </w:tbl>
  <w:p w:rsidR="003E74F5" w:rsidRDefault="003E74F5" w:rsidP="00BC6D24"/>
  <w:p w:rsidR="003E74F5" w:rsidRDefault="003E74F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D0F"/>
    <w:multiLevelType w:val="hybridMultilevel"/>
    <w:tmpl w:val="DA5A3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2F24C4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37CB"/>
    <w:rsid w:val="0001570B"/>
    <w:rsid w:val="00021A06"/>
    <w:rsid w:val="00023542"/>
    <w:rsid w:val="00025110"/>
    <w:rsid w:val="00025472"/>
    <w:rsid w:val="00026352"/>
    <w:rsid w:val="0002749F"/>
    <w:rsid w:val="00030690"/>
    <w:rsid w:val="00031D0E"/>
    <w:rsid w:val="0003249D"/>
    <w:rsid w:val="00032BD8"/>
    <w:rsid w:val="00034C7B"/>
    <w:rsid w:val="00035C7A"/>
    <w:rsid w:val="0003611E"/>
    <w:rsid w:val="00037E55"/>
    <w:rsid w:val="00043730"/>
    <w:rsid w:val="00043CDE"/>
    <w:rsid w:val="000511D6"/>
    <w:rsid w:val="000524AC"/>
    <w:rsid w:val="00057FB8"/>
    <w:rsid w:val="000615F0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5967"/>
    <w:rsid w:val="000778EB"/>
    <w:rsid w:val="00080265"/>
    <w:rsid w:val="000810FF"/>
    <w:rsid w:val="00082B41"/>
    <w:rsid w:val="00083398"/>
    <w:rsid w:val="0008588E"/>
    <w:rsid w:val="000864F3"/>
    <w:rsid w:val="00090DA3"/>
    <w:rsid w:val="000913B2"/>
    <w:rsid w:val="00092D3C"/>
    <w:rsid w:val="00095F00"/>
    <w:rsid w:val="00097824"/>
    <w:rsid w:val="00097C0D"/>
    <w:rsid w:val="00097E04"/>
    <w:rsid w:val="00097E3E"/>
    <w:rsid w:val="000A0BD3"/>
    <w:rsid w:val="000A2A7F"/>
    <w:rsid w:val="000A4EBF"/>
    <w:rsid w:val="000A6E38"/>
    <w:rsid w:val="000B10B3"/>
    <w:rsid w:val="000B2A17"/>
    <w:rsid w:val="000B6FF0"/>
    <w:rsid w:val="000C1820"/>
    <w:rsid w:val="000C1B88"/>
    <w:rsid w:val="000C289C"/>
    <w:rsid w:val="000C44EE"/>
    <w:rsid w:val="000D243C"/>
    <w:rsid w:val="000D407F"/>
    <w:rsid w:val="000D5DF0"/>
    <w:rsid w:val="000E5320"/>
    <w:rsid w:val="000E7A06"/>
    <w:rsid w:val="000E7B5A"/>
    <w:rsid w:val="000F0F14"/>
    <w:rsid w:val="000F1064"/>
    <w:rsid w:val="000F1DA3"/>
    <w:rsid w:val="000F5FE4"/>
    <w:rsid w:val="000F645A"/>
    <w:rsid w:val="00100A73"/>
    <w:rsid w:val="00103A25"/>
    <w:rsid w:val="00110497"/>
    <w:rsid w:val="00112E70"/>
    <w:rsid w:val="00117C35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2BC8"/>
    <w:rsid w:val="001B3EB9"/>
    <w:rsid w:val="001B6D3B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176"/>
    <w:rsid w:val="001E6486"/>
    <w:rsid w:val="001E660D"/>
    <w:rsid w:val="001E76C8"/>
    <w:rsid w:val="001F15E9"/>
    <w:rsid w:val="001F4D62"/>
    <w:rsid w:val="001F7C30"/>
    <w:rsid w:val="00202392"/>
    <w:rsid w:val="00203CC7"/>
    <w:rsid w:val="0020436F"/>
    <w:rsid w:val="002137AF"/>
    <w:rsid w:val="00215968"/>
    <w:rsid w:val="00215B9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4C37"/>
    <w:rsid w:val="00235DA1"/>
    <w:rsid w:val="0024019F"/>
    <w:rsid w:val="002406A2"/>
    <w:rsid w:val="00240D52"/>
    <w:rsid w:val="00241505"/>
    <w:rsid w:val="00244B96"/>
    <w:rsid w:val="002471C4"/>
    <w:rsid w:val="00250F3E"/>
    <w:rsid w:val="00253352"/>
    <w:rsid w:val="002546B6"/>
    <w:rsid w:val="002553A7"/>
    <w:rsid w:val="00256530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D1C"/>
    <w:rsid w:val="002B4205"/>
    <w:rsid w:val="002B5605"/>
    <w:rsid w:val="002C590B"/>
    <w:rsid w:val="002C6107"/>
    <w:rsid w:val="002C6EF2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2A95"/>
    <w:rsid w:val="00313175"/>
    <w:rsid w:val="0031517C"/>
    <w:rsid w:val="00315902"/>
    <w:rsid w:val="00323607"/>
    <w:rsid w:val="00326301"/>
    <w:rsid w:val="00333EEE"/>
    <w:rsid w:val="003357B7"/>
    <w:rsid w:val="00336B0C"/>
    <w:rsid w:val="003370D5"/>
    <w:rsid w:val="0034414F"/>
    <w:rsid w:val="00344A5B"/>
    <w:rsid w:val="00345A89"/>
    <w:rsid w:val="0034601F"/>
    <w:rsid w:val="00347AA8"/>
    <w:rsid w:val="00355E76"/>
    <w:rsid w:val="00360F98"/>
    <w:rsid w:val="003636A2"/>
    <w:rsid w:val="00364D21"/>
    <w:rsid w:val="00365F84"/>
    <w:rsid w:val="00370D91"/>
    <w:rsid w:val="00372034"/>
    <w:rsid w:val="00381D7F"/>
    <w:rsid w:val="0038224B"/>
    <w:rsid w:val="00385362"/>
    <w:rsid w:val="00385C6C"/>
    <w:rsid w:val="00392CC4"/>
    <w:rsid w:val="00395094"/>
    <w:rsid w:val="00397167"/>
    <w:rsid w:val="003A1364"/>
    <w:rsid w:val="003A3D04"/>
    <w:rsid w:val="003A5266"/>
    <w:rsid w:val="003B1182"/>
    <w:rsid w:val="003B1591"/>
    <w:rsid w:val="003B26D5"/>
    <w:rsid w:val="003C14BC"/>
    <w:rsid w:val="003C6219"/>
    <w:rsid w:val="003D02D9"/>
    <w:rsid w:val="003D0EC6"/>
    <w:rsid w:val="003D2E57"/>
    <w:rsid w:val="003E4883"/>
    <w:rsid w:val="003E70D4"/>
    <w:rsid w:val="003E72A9"/>
    <w:rsid w:val="003E74F5"/>
    <w:rsid w:val="003E7D6B"/>
    <w:rsid w:val="003F1B29"/>
    <w:rsid w:val="003F308D"/>
    <w:rsid w:val="00402FFC"/>
    <w:rsid w:val="004034F1"/>
    <w:rsid w:val="00403D93"/>
    <w:rsid w:val="00406F6E"/>
    <w:rsid w:val="00412A43"/>
    <w:rsid w:val="004153C5"/>
    <w:rsid w:val="004219E2"/>
    <w:rsid w:val="00423352"/>
    <w:rsid w:val="00423D1A"/>
    <w:rsid w:val="00426C3F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E54"/>
    <w:rsid w:val="00461D6C"/>
    <w:rsid w:val="0046353B"/>
    <w:rsid w:val="00467206"/>
    <w:rsid w:val="00471A72"/>
    <w:rsid w:val="00476028"/>
    <w:rsid w:val="0048562E"/>
    <w:rsid w:val="00486B52"/>
    <w:rsid w:val="0049187A"/>
    <w:rsid w:val="00492AB4"/>
    <w:rsid w:val="00493261"/>
    <w:rsid w:val="0049504D"/>
    <w:rsid w:val="004951B6"/>
    <w:rsid w:val="004971D0"/>
    <w:rsid w:val="0049755C"/>
    <w:rsid w:val="004A1254"/>
    <w:rsid w:val="004B0003"/>
    <w:rsid w:val="004B605A"/>
    <w:rsid w:val="004C28A3"/>
    <w:rsid w:val="004C2E7E"/>
    <w:rsid w:val="004C3C0E"/>
    <w:rsid w:val="004C4A39"/>
    <w:rsid w:val="004C5530"/>
    <w:rsid w:val="004C7965"/>
    <w:rsid w:val="004D19A0"/>
    <w:rsid w:val="004D38C3"/>
    <w:rsid w:val="004D45AD"/>
    <w:rsid w:val="004D7939"/>
    <w:rsid w:val="004E1F5A"/>
    <w:rsid w:val="004E213E"/>
    <w:rsid w:val="004E2150"/>
    <w:rsid w:val="004E3E7B"/>
    <w:rsid w:val="004E6B24"/>
    <w:rsid w:val="004F17C4"/>
    <w:rsid w:val="004F4D31"/>
    <w:rsid w:val="004F58DC"/>
    <w:rsid w:val="004F5957"/>
    <w:rsid w:val="004F5CB4"/>
    <w:rsid w:val="0050025C"/>
    <w:rsid w:val="00500DBE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34B8A"/>
    <w:rsid w:val="0054408D"/>
    <w:rsid w:val="00545B34"/>
    <w:rsid w:val="00551FC3"/>
    <w:rsid w:val="00552134"/>
    <w:rsid w:val="0055576B"/>
    <w:rsid w:val="00560097"/>
    <w:rsid w:val="005602E0"/>
    <w:rsid w:val="0056220A"/>
    <w:rsid w:val="0056251A"/>
    <w:rsid w:val="0056301C"/>
    <w:rsid w:val="0056315A"/>
    <w:rsid w:val="0056574D"/>
    <w:rsid w:val="005732CC"/>
    <w:rsid w:val="00573C95"/>
    <w:rsid w:val="005750EF"/>
    <w:rsid w:val="00576875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A9D"/>
    <w:rsid w:val="005A6B58"/>
    <w:rsid w:val="005B71E0"/>
    <w:rsid w:val="005C0753"/>
    <w:rsid w:val="005C4E26"/>
    <w:rsid w:val="005D0625"/>
    <w:rsid w:val="005D0D6D"/>
    <w:rsid w:val="005D368F"/>
    <w:rsid w:val="005D3D2F"/>
    <w:rsid w:val="005D5FA4"/>
    <w:rsid w:val="005E3845"/>
    <w:rsid w:val="005E6184"/>
    <w:rsid w:val="005F2057"/>
    <w:rsid w:val="005F28B0"/>
    <w:rsid w:val="005F2B61"/>
    <w:rsid w:val="005F424D"/>
    <w:rsid w:val="005F6681"/>
    <w:rsid w:val="006011DC"/>
    <w:rsid w:val="00601B2D"/>
    <w:rsid w:val="006024FD"/>
    <w:rsid w:val="00603799"/>
    <w:rsid w:val="00605ADB"/>
    <w:rsid w:val="00605F5E"/>
    <w:rsid w:val="00606157"/>
    <w:rsid w:val="0061020D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46182"/>
    <w:rsid w:val="00650E17"/>
    <w:rsid w:val="00652723"/>
    <w:rsid w:val="006567F0"/>
    <w:rsid w:val="006568A7"/>
    <w:rsid w:val="006568C3"/>
    <w:rsid w:val="00657BB0"/>
    <w:rsid w:val="006620C0"/>
    <w:rsid w:val="00664F37"/>
    <w:rsid w:val="00665D05"/>
    <w:rsid w:val="006703D9"/>
    <w:rsid w:val="00674139"/>
    <w:rsid w:val="0068129A"/>
    <w:rsid w:val="00681708"/>
    <w:rsid w:val="0068399D"/>
    <w:rsid w:val="00684226"/>
    <w:rsid w:val="00685588"/>
    <w:rsid w:val="0069269C"/>
    <w:rsid w:val="006926B5"/>
    <w:rsid w:val="0069398C"/>
    <w:rsid w:val="006960A4"/>
    <w:rsid w:val="00697471"/>
    <w:rsid w:val="00697809"/>
    <w:rsid w:val="006A0353"/>
    <w:rsid w:val="006A0C64"/>
    <w:rsid w:val="006A17D0"/>
    <w:rsid w:val="006A3F42"/>
    <w:rsid w:val="006A72B4"/>
    <w:rsid w:val="006B4F24"/>
    <w:rsid w:val="006B71C7"/>
    <w:rsid w:val="006C4980"/>
    <w:rsid w:val="006C5925"/>
    <w:rsid w:val="006C6430"/>
    <w:rsid w:val="006D1798"/>
    <w:rsid w:val="006D4588"/>
    <w:rsid w:val="006D78E5"/>
    <w:rsid w:val="006E0C22"/>
    <w:rsid w:val="006E0F9C"/>
    <w:rsid w:val="006E1029"/>
    <w:rsid w:val="006E20D0"/>
    <w:rsid w:val="006E2E01"/>
    <w:rsid w:val="006E3503"/>
    <w:rsid w:val="006E3786"/>
    <w:rsid w:val="006E5BEC"/>
    <w:rsid w:val="006F0A13"/>
    <w:rsid w:val="006F17D0"/>
    <w:rsid w:val="006F186F"/>
    <w:rsid w:val="006F48F3"/>
    <w:rsid w:val="006F7ADC"/>
    <w:rsid w:val="007008BF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4DCE"/>
    <w:rsid w:val="0072541B"/>
    <w:rsid w:val="00733C0F"/>
    <w:rsid w:val="007401B4"/>
    <w:rsid w:val="00742F25"/>
    <w:rsid w:val="00743336"/>
    <w:rsid w:val="00744649"/>
    <w:rsid w:val="00745388"/>
    <w:rsid w:val="00745D76"/>
    <w:rsid w:val="00746297"/>
    <w:rsid w:val="007533C1"/>
    <w:rsid w:val="00753413"/>
    <w:rsid w:val="00753982"/>
    <w:rsid w:val="00756273"/>
    <w:rsid w:val="00760889"/>
    <w:rsid w:val="00762A22"/>
    <w:rsid w:val="00763B41"/>
    <w:rsid w:val="00763ECF"/>
    <w:rsid w:val="00770F33"/>
    <w:rsid w:val="00772B70"/>
    <w:rsid w:val="00773917"/>
    <w:rsid w:val="00774A6A"/>
    <w:rsid w:val="00777C94"/>
    <w:rsid w:val="00783345"/>
    <w:rsid w:val="0078579A"/>
    <w:rsid w:val="00787E6A"/>
    <w:rsid w:val="00787ECD"/>
    <w:rsid w:val="007901C2"/>
    <w:rsid w:val="00790EF7"/>
    <w:rsid w:val="00791679"/>
    <w:rsid w:val="00793FFA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33A"/>
    <w:rsid w:val="00800B31"/>
    <w:rsid w:val="008018EA"/>
    <w:rsid w:val="00804BF7"/>
    <w:rsid w:val="00804E6B"/>
    <w:rsid w:val="00805812"/>
    <w:rsid w:val="00811297"/>
    <w:rsid w:val="0081215F"/>
    <w:rsid w:val="008122F3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BF8"/>
    <w:rsid w:val="00854CFB"/>
    <w:rsid w:val="00854F85"/>
    <w:rsid w:val="00855430"/>
    <w:rsid w:val="00855A2F"/>
    <w:rsid w:val="00860971"/>
    <w:rsid w:val="00862ACD"/>
    <w:rsid w:val="008675D5"/>
    <w:rsid w:val="008804B4"/>
    <w:rsid w:val="008809DD"/>
    <w:rsid w:val="00882E5E"/>
    <w:rsid w:val="00883040"/>
    <w:rsid w:val="008830E8"/>
    <w:rsid w:val="008845FF"/>
    <w:rsid w:val="008848BC"/>
    <w:rsid w:val="008860D1"/>
    <w:rsid w:val="00890083"/>
    <w:rsid w:val="00890826"/>
    <w:rsid w:val="008A438E"/>
    <w:rsid w:val="008B04B1"/>
    <w:rsid w:val="008B11B4"/>
    <w:rsid w:val="008B122F"/>
    <w:rsid w:val="008B2AFE"/>
    <w:rsid w:val="008B2E2F"/>
    <w:rsid w:val="008B5094"/>
    <w:rsid w:val="008B5129"/>
    <w:rsid w:val="008B6989"/>
    <w:rsid w:val="008B7DE3"/>
    <w:rsid w:val="008C148C"/>
    <w:rsid w:val="008C34A8"/>
    <w:rsid w:val="008C3D15"/>
    <w:rsid w:val="008D1778"/>
    <w:rsid w:val="008D3835"/>
    <w:rsid w:val="008D563E"/>
    <w:rsid w:val="008D6361"/>
    <w:rsid w:val="008D71A3"/>
    <w:rsid w:val="008E216C"/>
    <w:rsid w:val="008E467B"/>
    <w:rsid w:val="008E49F0"/>
    <w:rsid w:val="008F1FA1"/>
    <w:rsid w:val="008F3B92"/>
    <w:rsid w:val="008F56A0"/>
    <w:rsid w:val="008F6598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456D7"/>
    <w:rsid w:val="00951614"/>
    <w:rsid w:val="00951647"/>
    <w:rsid w:val="0095250E"/>
    <w:rsid w:val="00952F2E"/>
    <w:rsid w:val="00954378"/>
    <w:rsid w:val="0095437A"/>
    <w:rsid w:val="00960678"/>
    <w:rsid w:val="00960A69"/>
    <w:rsid w:val="00962102"/>
    <w:rsid w:val="00964596"/>
    <w:rsid w:val="00965CC6"/>
    <w:rsid w:val="00972E3A"/>
    <w:rsid w:val="009733DE"/>
    <w:rsid w:val="0097397C"/>
    <w:rsid w:val="00975B14"/>
    <w:rsid w:val="00980B73"/>
    <w:rsid w:val="0098121B"/>
    <w:rsid w:val="00981B3D"/>
    <w:rsid w:val="00982A51"/>
    <w:rsid w:val="00982AAB"/>
    <w:rsid w:val="00985AE9"/>
    <w:rsid w:val="0098711D"/>
    <w:rsid w:val="00991968"/>
    <w:rsid w:val="009938ED"/>
    <w:rsid w:val="00997147"/>
    <w:rsid w:val="0099720B"/>
    <w:rsid w:val="009A378A"/>
    <w:rsid w:val="009A3ADF"/>
    <w:rsid w:val="009A68A4"/>
    <w:rsid w:val="009A6ACB"/>
    <w:rsid w:val="009B2E43"/>
    <w:rsid w:val="009B36A2"/>
    <w:rsid w:val="009B5D9D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92C"/>
    <w:rsid w:val="009D7F9C"/>
    <w:rsid w:val="009E07AB"/>
    <w:rsid w:val="009E28A7"/>
    <w:rsid w:val="009E4D46"/>
    <w:rsid w:val="009E5893"/>
    <w:rsid w:val="009F02D8"/>
    <w:rsid w:val="009F11B1"/>
    <w:rsid w:val="009F4E9C"/>
    <w:rsid w:val="009F5107"/>
    <w:rsid w:val="00A02C86"/>
    <w:rsid w:val="00A02D69"/>
    <w:rsid w:val="00A037B4"/>
    <w:rsid w:val="00A04E9E"/>
    <w:rsid w:val="00A06ACD"/>
    <w:rsid w:val="00A13DA5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0251"/>
    <w:rsid w:val="00A54276"/>
    <w:rsid w:val="00A54331"/>
    <w:rsid w:val="00A545C6"/>
    <w:rsid w:val="00A57AD3"/>
    <w:rsid w:val="00A635BA"/>
    <w:rsid w:val="00A74EDD"/>
    <w:rsid w:val="00A80DB2"/>
    <w:rsid w:val="00A813D4"/>
    <w:rsid w:val="00A8278E"/>
    <w:rsid w:val="00A83664"/>
    <w:rsid w:val="00A84CF8"/>
    <w:rsid w:val="00A853E4"/>
    <w:rsid w:val="00A854E7"/>
    <w:rsid w:val="00A86299"/>
    <w:rsid w:val="00A86E35"/>
    <w:rsid w:val="00A86FAE"/>
    <w:rsid w:val="00A92412"/>
    <w:rsid w:val="00A93EFF"/>
    <w:rsid w:val="00A9455D"/>
    <w:rsid w:val="00A94D74"/>
    <w:rsid w:val="00A95B6B"/>
    <w:rsid w:val="00A95EC0"/>
    <w:rsid w:val="00A95F5D"/>
    <w:rsid w:val="00A97530"/>
    <w:rsid w:val="00A978EB"/>
    <w:rsid w:val="00AA3127"/>
    <w:rsid w:val="00AA72DB"/>
    <w:rsid w:val="00AB0088"/>
    <w:rsid w:val="00AB7D17"/>
    <w:rsid w:val="00AC3304"/>
    <w:rsid w:val="00AC3B25"/>
    <w:rsid w:val="00AC43D0"/>
    <w:rsid w:val="00AC5B2B"/>
    <w:rsid w:val="00AC6EE8"/>
    <w:rsid w:val="00AC7F46"/>
    <w:rsid w:val="00AD0D2F"/>
    <w:rsid w:val="00AD14D4"/>
    <w:rsid w:val="00AD269F"/>
    <w:rsid w:val="00AD45D0"/>
    <w:rsid w:val="00AD4D40"/>
    <w:rsid w:val="00AD52FC"/>
    <w:rsid w:val="00AD54D4"/>
    <w:rsid w:val="00AD676F"/>
    <w:rsid w:val="00AD71D4"/>
    <w:rsid w:val="00AE2A87"/>
    <w:rsid w:val="00AE4650"/>
    <w:rsid w:val="00AE544B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1BAC"/>
    <w:rsid w:val="00B45AF7"/>
    <w:rsid w:val="00B46CA9"/>
    <w:rsid w:val="00B515D5"/>
    <w:rsid w:val="00B5646A"/>
    <w:rsid w:val="00B57A1B"/>
    <w:rsid w:val="00B6031B"/>
    <w:rsid w:val="00B63CC5"/>
    <w:rsid w:val="00B6440D"/>
    <w:rsid w:val="00B65667"/>
    <w:rsid w:val="00B710EA"/>
    <w:rsid w:val="00B720BD"/>
    <w:rsid w:val="00B7229E"/>
    <w:rsid w:val="00B7259F"/>
    <w:rsid w:val="00B73E7A"/>
    <w:rsid w:val="00B75A45"/>
    <w:rsid w:val="00B813BB"/>
    <w:rsid w:val="00B9156E"/>
    <w:rsid w:val="00B91881"/>
    <w:rsid w:val="00B92B04"/>
    <w:rsid w:val="00BA1C12"/>
    <w:rsid w:val="00BA2071"/>
    <w:rsid w:val="00BA257F"/>
    <w:rsid w:val="00BA66A5"/>
    <w:rsid w:val="00BA739A"/>
    <w:rsid w:val="00BB3526"/>
    <w:rsid w:val="00BC292A"/>
    <w:rsid w:val="00BC2D22"/>
    <w:rsid w:val="00BC6D24"/>
    <w:rsid w:val="00BD51E0"/>
    <w:rsid w:val="00BD7185"/>
    <w:rsid w:val="00BD7436"/>
    <w:rsid w:val="00BE0CDD"/>
    <w:rsid w:val="00BE1B1D"/>
    <w:rsid w:val="00BE2C3C"/>
    <w:rsid w:val="00BE3482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14C68"/>
    <w:rsid w:val="00C20A94"/>
    <w:rsid w:val="00C20BEC"/>
    <w:rsid w:val="00C23FC5"/>
    <w:rsid w:val="00C24233"/>
    <w:rsid w:val="00C25288"/>
    <w:rsid w:val="00C31667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0D77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965E4"/>
    <w:rsid w:val="00CA1E62"/>
    <w:rsid w:val="00CA2827"/>
    <w:rsid w:val="00CB20D3"/>
    <w:rsid w:val="00CB41BE"/>
    <w:rsid w:val="00CB5258"/>
    <w:rsid w:val="00CC307C"/>
    <w:rsid w:val="00CC5FAB"/>
    <w:rsid w:val="00CC64BF"/>
    <w:rsid w:val="00CD02D9"/>
    <w:rsid w:val="00CD187A"/>
    <w:rsid w:val="00CD1C12"/>
    <w:rsid w:val="00CD4D48"/>
    <w:rsid w:val="00CD6944"/>
    <w:rsid w:val="00CE491F"/>
    <w:rsid w:val="00CE4B04"/>
    <w:rsid w:val="00CE5523"/>
    <w:rsid w:val="00CE5857"/>
    <w:rsid w:val="00CE775D"/>
    <w:rsid w:val="00CF161D"/>
    <w:rsid w:val="00CF1BB5"/>
    <w:rsid w:val="00CF403F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513E"/>
    <w:rsid w:val="00D3634E"/>
    <w:rsid w:val="00D37B25"/>
    <w:rsid w:val="00D41FAC"/>
    <w:rsid w:val="00D43697"/>
    <w:rsid w:val="00D44674"/>
    <w:rsid w:val="00D52CF5"/>
    <w:rsid w:val="00D56530"/>
    <w:rsid w:val="00D56AFE"/>
    <w:rsid w:val="00D578BC"/>
    <w:rsid w:val="00D60AD4"/>
    <w:rsid w:val="00D62580"/>
    <w:rsid w:val="00D62EC5"/>
    <w:rsid w:val="00D64A00"/>
    <w:rsid w:val="00D65D33"/>
    <w:rsid w:val="00D70235"/>
    <w:rsid w:val="00D70E65"/>
    <w:rsid w:val="00D720B8"/>
    <w:rsid w:val="00D72BEC"/>
    <w:rsid w:val="00D73B84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885"/>
    <w:rsid w:val="00D93DC1"/>
    <w:rsid w:val="00D951DA"/>
    <w:rsid w:val="00DA0743"/>
    <w:rsid w:val="00DA189F"/>
    <w:rsid w:val="00DA1E69"/>
    <w:rsid w:val="00DA486F"/>
    <w:rsid w:val="00DA4C36"/>
    <w:rsid w:val="00DA5399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4BEA"/>
    <w:rsid w:val="00E0668E"/>
    <w:rsid w:val="00E072F2"/>
    <w:rsid w:val="00E10682"/>
    <w:rsid w:val="00E106A2"/>
    <w:rsid w:val="00E11BB3"/>
    <w:rsid w:val="00E12715"/>
    <w:rsid w:val="00E13BA5"/>
    <w:rsid w:val="00E147BF"/>
    <w:rsid w:val="00E16E19"/>
    <w:rsid w:val="00E214CE"/>
    <w:rsid w:val="00E21C37"/>
    <w:rsid w:val="00E23B97"/>
    <w:rsid w:val="00E254A5"/>
    <w:rsid w:val="00E260D4"/>
    <w:rsid w:val="00E27F20"/>
    <w:rsid w:val="00E30ACC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24E"/>
    <w:rsid w:val="00E52D91"/>
    <w:rsid w:val="00E615FC"/>
    <w:rsid w:val="00E64929"/>
    <w:rsid w:val="00E702B4"/>
    <w:rsid w:val="00E707F5"/>
    <w:rsid w:val="00E759AE"/>
    <w:rsid w:val="00E75E38"/>
    <w:rsid w:val="00E760B8"/>
    <w:rsid w:val="00E82053"/>
    <w:rsid w:val="00E823E0"/>
    <w:rsid w:val="00E879D8"/>
    <w:rsid w:val="00E87B4E"/>
    <w:rsid w:val="00E90A36"/>
    <w:rsid w:val="00E9287B"/>
    <w:rsid w:val="00E92E18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7B8"/>
    <w:rsid w:val="00ED1EF9"/>
    <w:rsid w:val="00ED2DE1"/>
    <w:rsid w:val="00ED3345"/>
    <w:rsid w:val="00ED6088"/>
    <w:rsid w:val="00ED78F7"/>
    <w:rsid w:val="00EE15AF"/>
    <w:rsid w:val="00EE1F33"/>
    <w:rsid w:val="00EE67DD"/>
    <w:rsid w:val="00EE6D8A"/>
    <w:rsid w:val="00EE7A2C"/>
    <w:rsid w:val="00EF38F7"/>
    <w:rsid w:val="00F01DE3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1B04"/>
    <w:rsid w:val="00F47B9F"/>
    <w:rsid w:val="00F503B4"/>
    <w:rsid w:val="00F53816"/>
    <w:rsid w:val="00F60F41"/>
    <w:rsid w:val="00F62526"/>
    <w:rsid w:val="00F62A67"/>
    <w:rsid w:val="00F65CB8"/>
    <w:rsid w:val="00F6708B"/>
    <w:rsid w:val="00F6749A"/>
    <w:rsid w:val="00F76303"/>
    <w:rsid w:val="00F81027"/>
    <w:rsid w:val="00F81063"/>
    <w:rsid w:val="00F91CB6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C6A9-1CD0-4C57-80B4-7815DA5F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11</cp:revision>
  <cp:lastPrinted>2019-03-05T10:43:00Z</cp:lastPrinted>
  <dcterms:created xsi:type="dcterms:W3CDTF">2020-12-02T11:19:00Z</dcterms:created>
  <dcterms:modified xsi:type="dcterms:W3CDTF">2020-12-03T13:36:00Z</dcterms:modified>
</cp:coreProperties>
</file>